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C700C" w14:textId="5730C307" w:rsidR="007B7ACA" w:rsidRDefault="007B7ACA" w:rsidP="26289D07">
      <w:pPr>
        <w:spacing w:line="276" w:lineRule="auto"/>
        <w:rPr>
          <w:szCs w:val="24"/>
        </w:rPr>
      </w:pPr>
    </w:p>
    <w:p w14:paraId="04B6C554" w14:textId="72BCDC90" w:rsidR="00126949" w:rsidRDefault="00126949" w:rsidP="26289D07">
      <w:pPr>
        <w:spacing w:line="276" w:lineRule="auto"/>
        <w:rPr>
          <w:szCs w:val="24"/>
        </w:rPr>
      </w:pPr>
    </w:p>
    <w:p w14:paraId="5266713B" w14:textId="3F12B415" w:rsidR="00126949" w:rsidRDefault="00126949" w:rsidP="26289D07">
      <w:pPr>
        <w:spacing w:line="276" w:lineRule="auto"/>
        <w:rPr>
          <w:szCs w:val="24"/>
        </w:rPr>
      </w:pPr>
    </w:p>
    <w:p w14:paraId="4B9366B1" w14:textId="77777777" w:rsidR="00126949" w:rsidRDefault="00126949" w:rsidP="26289D07">
      <w:pPr>
        <w:spacing w:line="276" w:lineRule="auto"/>
        <w:rPr>
          <w:szCs w:val="24"/>
        </w:rPr>
      </w:pPr>
    </w:p>
    <w:p w14:paraId="718C700D" w14:textId="74C375B9" w:rsidR="00CE3AE1" w:rsidRDefault="22E509F4" w:rsidP="26289D07">
      <w:pPr>
        <w:spacing w:line="276" w:lineRule="auto"/>
        <w:rPr>
          <w:b/>
          <w:bCs/>
          <w:szCs w:val="24"/>
        </w:rPr>
      </w:pPr>
      <w:r w:rsidRPr="26289D07">
        <w:rPr>
          <w:b/>
          <w:bCs/>
          <w:szCs w:val="24"/>
        </w:rPr>
        <w:t>HANKE</w:t>
      </w:r>
      <w:r w:rsidR="2D0A5FCB" w:rsidRPr="26289D07">
        <w:rPr>
          <w:b/>
          <w:bCs/>
          <w:szCs w:val="24"/>
        </w:rPr>
        <w:t>LEPING</w:t>
      </w:r>
      <w:r w:rsidR="346FEC4D" w:rsidRPr="26289D07">
        <w:rPr>
          <w:b/>
          <w:bCs/>
          <w:szCs w:val="24"/>
        </w:rPr>
        <w:t>U projekt</w:t>
      </w:r>
      <w:r w:rsidR="27BF6A88" w:rsidRPr="26289D07">
        <w:rPr>
          <w:b/>
          <w:bCs/>
          <w:szCs w:val="24"/>
        </w:rPr>
        <w:t xml:space="preserve"> </w:t>
      </w:r>
    </w:p>
    <w:p w14:paraId="5DA12FB4" w14:textId="0BAFF9DD" w:rsidR="00126949" w:rsidRDefault="00126949" w:rsidP="26289D07">
      <w:pPr>
        <w:spacing w:line="276" w:lineRule="auto"/>
        <w:rPr>
          <w:b/>
          <w:bCs/>
          <w:szCs w:val="24"/>
        </w:rPr>
      </w:pPr>
    </w:p>
    <w:p w14:paraId="7B78A5E8" w14:textId="4F374D59" w:rsidR="00126949" w:rsidRDefault="346FEC4D" w:rsidP="26289D07">
      <w:pPr>
        <w:spacing w:line="276" w:lineRule="auto"/>
        <w:rPr>
          <w:szCs w:val="24"/>
        </w:rPr>
      </w:pPr>
      <w:r w:rsidRPr="26289D07">
        <w:rPr>
          <w:b/>
          <w:bCs/>
          <w:szCs w:val="24"/>
        </w:rPr>
        <w:t>Siseministeeriumi infotehnoloogia- ja arenduskeskus (SMIT või</w:t>
      </w:r>
      <w:r w:rsidRPr="26289D07">
        <w:rPr>
          <w:b/>
          <w:bCs/>
          <w:i/>
          <w:iCs/>
          <w:szCs w:val="24"/>
        </w:rPr>
        <w:t xml:space="preserve"> </w:t>
      </w:r>
      <w:r w:rsidR="1A2B190A" w:rsidRPr="26289D07">
        <w:rPr>
          <w:b/>
          <w:bCs/>
          <w:i/>
          <w:iCs/>
          <w:szCs w:val="24"/>
        </w:rPr>
        <w:t>t</w:t>
      </w:r>
      <w:r w:rsidRPr="26289D07">
        <w:rPr>
          <w:b/>
          <w:bCs/>
          <w:i/>
          <w:iCs/>
          <w:szCs w:val="24"/>
        </w:rPr>
        <w:t>ellija</w:t>
      </w:r>
      <w:r w:rsidRPr="26289D07">
        <w:rPr>
          <w:b/>
          <w:bCs/>
          <w:szCs w:val="24"/>
        </w:rPr>
        <w:t>)</w:t>
      </w:r>
      <w:r w:rsidRPr="26289D07">
        <w:rPr>
          <w:szCs w:val="24"/>
        </w:rPr>
        <w:t>, registrikood</w:t>
      </w:r>
      <w:r w:rsidR="4A257D11" w:rsidRPr="26289D07">
        <w:rPr>
          <w:szCs w:val="24"/>
        </w:rPr>
        <w:t xml:space="preserve"> </w:t>
      </w:r>
      <w:r w:rsidRPr="26289D07">
        <w:rPr>
          <w:szCs w:val="24"/>
        </w:rPr>
        <w:t>70008440, aadress Mäealuse 2/2, 12618, Tallinn, keda esindab põhimääruse alusel peadirekto</w:t>
      </w:r>
      <w:r w:rsidR="27BF6A88" w:rsidRPr="26289D07">
        <w:rPr>
          <w:szCs w:val="24"/>
        </w:rPr>
        <w:t>r …</w:t>
      </w:r>
    </w:p>
    <w:p w14:paraId="5E81BF86" w14:textId="77777777" w:rsidR="00126949" w:rsidRDefault="00126949" w:rsidP="26289D07">
      <w:pPr>
        <w:spacing w:line="276" w:lineRule="auto"/>
        <w:rPr>
          <w:szCs w:val="24"/>
        </w:rPr>
      </w:pPr>
    </w:p>
    <w:p w14:paraId="329D5677" w14:textId="719727F6" w:rsidR="00126949" w:rsidRPr="00CF51F7" w:rsidRDefault="16F61646" w:rsidP="26289D07">
      <w:pPr>
        <w:spacing w:line="276" w:lineRule="auto"/>
        <w:rPr>
          <w:i/>
          <w:iCs/>
          <w:szCs w:val="24"/>
        </w:rPr>
      </w:pPr>
      <w:r w:rsidRPr="26289D07">
        <w:rPr>
          <w:b/>
          <w:bCs/>
          <w:i/>
          <w:iCs/>
          <w:szCs w:val="24"/>
        </w:rPr>
        <w:t>…</w:t>
      </w:r>
      <w:r w:rsidR="346FEC4D" w:rsidRPr="26289D07">
        <w:rPr>
          <w:b/>
          <w:bCs/>
          <w:i/>
          <w:iCs/>
          <w:szCs w:val="24"/>
        </w:rPr>
        <w:t xml:space="preserve"> (</w:t>
      </w:r>
      <w:r w:rsidR="7D96A815" w:rsidRPr="26289D07">
        <w:rPr>
          <w:b/>
          <w:bCs/>
          <w:i/>
          <w:iCs/>
          <w:szCs w:val="24"/>
        </w:rPr>
        <w:t>t</w:t>
      </w:r>
      <w:r w:rsidR="346FEC4D" w:rsidRPr="26289D07">
        <w:rPr>
          <w:b/>
          <w:bCs/>
          <w:i/>
          <w:iCs/>
          <w:szCs w:val="24"/>
        </w:rPr>
        <w:t>äitja)</w:t>
      </w:r>
      <w:r w:rsidR="346FEC4D" w:rsidRPr="26289D07">
        <w:rPr>
          <w:i/>
          <w:iCs/>
          <w:szCs w:val="24"/>
        </w:rPr>
        <w:t xml:space="preserve">, registrikood ……..….., aadress……., keda esindab </w:t>
      </w:r>
      <w:r w:rsidR="6B99A2D0" w:rsidRPr="26289D07">
        <w:rPr>
          <w:i/>
          <w:iCs/>
          <w:szCs w:val="24"/>
        </w:rPr>
        <w:t xml:space="preserve">seaduse alusel/ volikirja alusel </w:t>
      </w:r>
      <w:r w:rsidR="346FEC4D" w:rsidRPr="26289D07">
        <w:rPr>
          <w:i/>
          <w:iCs/>
          <w:szCs w:val="24"/>
        </w:rPr>
        <w:t>…….</w:t>
      </w:r>
    </w:p>
    <w:p w14:paraId="79115538" w14:textId="013B6896" w:rsidR="00126949" w:rsidRDefault="00126949" w:rsidP="26289D07">
      <w:pPr>
        <w:spacing w:line="276" w:lineRule="auto"/>
        <w:rPr>
          <w:b/>
          <w:bCs/>
          <w:szCs w:val="24"/>
        </w:rPr>
      </w:pPr>
    </w:p>
    <w:p w14:paraId="5EA72C1F" w14:textId="40E8D8FE" w:rsidR="00126949" w:rsidRPr="00CF51F7" w:rsidRDefault="346FEC4D" w:rsidP="26289D07">
      <w:pPr>
        <w:spacing w:line="276" w:lineRule="auto"/>
        <w:rPr>
          <w:i/>
          <w:iCs/>
          <w:szCs w:val="24"/>
        </w:rPr>
      </w:pPr>
      <w:r w:rsidRPr="26289D07">
        <w:rPr>
          <w:b/>
          <w:bCs/>
          <w:i/>
          <w:iCs/>
          <w:szCs w:val="24"/>
        </w:rPr>
        <w:t>Asutus (</w:t>
      </w:r>
      <w:r w:rsidR="7D96A815" w:rsidRPr="26289D07">
        <w:rPr>
          <w:b/>
          <w:bCs/>
          <w:i/>
          <w:iCs/>
          <w:szCs w:val="24"/>
        </w:rPr>
        <w:t>m</w:t>
      </w:r>
      <w:r w:rsidRPr="26289D07">
        <w:rPr>
          <w:b/>
          <w:bCs/>
          <w:i/>
          <w:iCs/>
          <w:szCs w:val="24"/>
        </w:rPr>
        <w:t xml:space="preserve">aksja), </w:t>
      </w:r>
      <w:r w:rsidRPr="26289D07">
        <w:rPr>
          <w:i/>
          <w:iCs/>
          <w:szCs w:val="24"/>
        </w:rPr>
        <w:t>registrikood ……..….., aadress……., keda esindab …….</w:t>
      </w:r>
    </w:p>
    <w:p w14:paraId="5F27E5A2" w14:textId="5DEF5ADD" w:rsidR="00126949" w:rsidRDefault="00126949" w:rsidP="26289D07">
      <w:pPr>
        <w:spacing w:line="276" w:lineRule="auto"/>
        <w:rPr>
          <w:b/>
          <w:bCs/>
          <w:i/>
          <w:iCs/>
          <w:szCs w:val="24"/>
        </w:rPr>
      </w:pPr>
    </w:p>
    <w:p w14:paraId="6AEB942C" w14:textId="77777777" w:rsidR="003739E5" w:rsidRPr="004A13FA" w:rsidRDefault="4CF6AF8C" w:rsidP="26289D07">
      <w:pPr>
        <w:numPr>
          <w:ilvl w:val="0"/>
          <w:numId w:val="10"/>
        </w:numPr>
        <w:spacing w:line="276" w:lineRule="auto"/>
        <w:ind w:left="426" w:hanging="426"/>
        <w:rPr>
          <w:b/>
          <w:bCs/>
          <w:szCs w:val="24"/>
        </w:rPr>
      </w:pPr>
      <w:r w:rsidRPr="26289D07">
        <w:rPr>
          <w:b/>
          <w:bCs/>
          <w:szCs w:val="24"/>
        </w:rPr>
        <w:t>Üldandmed</w:t>
      </w:r>
    </w:p>
    <w:p w14:paraId="6AA05298" w14:textId="4D68A7DE" w:rsidR="003739E5" w:rsidRPr="006A5A6E" w:rsidRDefault="6B99A2D0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</w:rPr>
      </w:pPr>
      <w:r w:rsidRPr="006A5A6E">
        <w:rPr>
          <w:szCs w:val="24"/>
        </w:rPr>
        <w:t>L</w:t>
      </w:r>
      <w:r w:rsidR="4CF6AF8C" w:rsidRPr="006A5A6E">
        <w:rPr>
          <w:szCs w:val="24"/>
        </w:rPr>
        <w:t>eping</w:t>
      </w:r>
      <w:r w:rsidR="633E0835" w:rsidRPr="006A5A6E">
        <w:rPr>
          <w:szCs w:val="24"/>
        </w:rPr>
        <w:t>u sõlmimise alus:</w:t>
      </w:r>
      <w:r w:rsidR="4CF6AF8C" w:rsidRPr="006A5A6E">
        <w:rPr>
          <w:szCs w:val="24"/>
        </w:rPr>
        <w:t xml:space="preserve"> riigihan</w:t>
      </w:r>
      <w:r w:rsidR="639BBC7C" w:rsidRPr="006A5A6E">
        <w:rPr>
          <w:szCs w:val="24"/>
        </w:rPr>
        <w:t>k</w:t>
      </w:r>
      <w:r w:rsidR="4CF6AF8C" w:rsidRPr="006A5A6E">
        <w:rPr>
          <w:szCs w:val="24"/>
        </w:rPr>
        <w:t>e</w:t>
      </w:r>
      <w:r w:rsidR="639BBC7C" w:rsidRPr="006A5A6E">
        <w:rPr>
          <w:color w:val="2D2C2D"/>
          <w:szCs w:val="24"/>
          <w:shd w:val="clear" w:color="auto" w:fill="FFFFFF"/>
        </w:rPr>
        <w:t xml:space="preserve"> </w:t>
      </w:r>
      <w:r w:rsidR="639BBC7C" w:rsidRPr="006A5A6E">
        <w:rPr>
          <w:b/>
          <w:bCs/>
          <w:color w:val="2D2C2D"/>
          <w:szCs w:val="24"/>
          <w:shd w:val="clear" w:color="auto" w:fill="FFFFFF"/>
        </w:rPr>
        <w:t>„</w:t>
      </w:r>
      <w:r w:rsidR="000D1451" w:rsidRPr="006A5A6E">
        <w:rPr>
          <w:b/>
          <w:bCs/>
          <w:color w:val="2D2C2D"/>
          <w:szCs w:val="24"/>
          <w:shd w:val="clear" w:color="auto" w:fill="FFFFFF"/>
        </w:rPr>
        <w:t>SIP, WPF arendaja</w:t>
      </w:r>
      <w:r w:rsidR="639BBC7C" w:rsidRPr="006A5A6E">
        <w:rPr>
          <w:b/>
          <w:bCs/>
          <w:color w:val="2D2C2D"/>
          <w:szCs w:val="24"/>
          <w:shd w:val="clear" w:color="auto" w:fill="FFFFFF"/>
        </w:rPr>
        <w:t xml:space="preserve">" </w:t>
      </w:r>
      <w:r w:rsidR="639BBC7C" w:rsidRPr="006A5A6E">
        <w:rPr>
          <w:color w:val="2D2C2D"/>
          <w:szCs w:val="24"/>
          <w:shd w:val="clear" w:color="auto" w:fill="FFFFFF"/>
        </w:rPr>
        <w:t>(</w:t>
      </w:r>
      <w:r w:rsidR="20889AFF" w:rsidRPr="006A5A6E">
        <w:rPr>
          <w:b/>
          <w:bCs/>
          <w:color w:val="2D2C2D"/>
          <w:szCs w:val="24"/>
        </w:rPr>
        <w:t>2</w:t>
      </w:r>
      <w:r w:rsidR="000D1451" w:rsidRPr="006A5A6E">
        <w:rPr>
          <w:b/>
          <w:bCs/>
          <w:color w:val="2D2C2D"/>
          <w:szCs w:val="24"/>
        </w:rPr>
        <w:t>92265</w:t>
      </w:r>
      <w:r w:rsidR="639BBC7C" w:rsidRPr="006A5A6E">
        <w:rPr>
          <w:color w:val="2D2C2D"/>
          <w:szCs w:val="24"/>
          <w:shd w:val="clear" w:color="auto" w:fill="FFFFFF"/>
        </w:rPr>
        <w:t xml:space="preserve">) </w:t>
      </w:r>
      <w:r w:rsidR="4CF6AF8C" w:rsidRPr="006A5A6E">
        <w:rPr>
          <w:szCs w:val="24"/>
        </w:rPr>
        <w:t>alusdokumentide ja täitja</w:t>
      </w:r>
      <w:r w:rsidR="518CEAAC" w:rsidRPr="006A5A6E">
        <w:rPr>
          <w:szCs w:val="24"/>
        </w:rPr>
        <w:t xml:space="preserve"> </w:t>
      </w:r>
      <w:r w:rsidR="4CF6AF8C" w:rsidRPr="006A5A6E">
        <w:rPr>
          <w:szCs w:val="24"/>
        </w:rPr>
        <w:t>pakkumuse alusel.</w:t>
      </w:r>
    </w:p>
    <w:p w14:paraId="066A4C6E" w14:textId="522B0EC3" w:rsidR="003739E5" w:rsidRPr="006A5A6E" w:rsidRDefault="4CF6AF8C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</w:rPr>
      </w:pPr>
      <w:r w:rsidRPr="006A5A6E">
        <w:rPr>
          <w:szCs w:val="24"/>
        </w:rPr>
        <w:t>Lepingu täitmist rahastatakse</w:t>
      </w:r>
      <w:r w:rsidR="483A6123" w:rsidRPr="006A5A6E">
        <w:rPr>
          <w:szCs w:val="24"/>
        </w:rPr>
        <w:t>:</w:t>
      </w:r>
      <w:r w:rsidR="6C43894A" w:rsidRPr="006A5A6E">
        <w:rPr>
          <w:szCs w:val="24"/>
        </w:rPr>
        <w:t xml:space="preserve"> riigieelarvest </w:t>
      </w:r>
    </w:p>
    <w:p w14:paraId="3702D87A" w14:textId="714DB56E" w:rsidR="003739E5" w:rsidRPr="00BE21AE" w:rsidRDefault="4CF6AF8C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</w:rPr>
      </w:pPr>
      <w:r w:rsidRPr="006A5A6E">
        <w:rPr>
          <w:szCs w:val="24"/>
        </w:rPr>
        <w:t xml:space="preserve">Poolte </w:t>
      </w:r>
      <w:r w:rsidR="16F61646" w:rsidRPr="006A5A6E">
        <w:rPr>
          <w:szCs w:val="24"/>
        </w:rPr>
        <w:t>lepingulised</w:t>
      </w:r>
      <w:r w:rsidR="16F61646" w:rsidRPr="26289D07">
        <w:rPr>
          <w:szCs w:val="24"/>
        </w:rPr>
        <w:t xml:space="preserve"> </w:t>
      </w:r>
      <w:r w:rsidRPr="26289D07">
        <w:rPr>
          <w:szCs w:val="24"/>
        </w:rPr>
        <w:t>kontaktisikud on:</w:t>
      </w:r>
    </w:p>
    <w:p w14:paraId="3EADC3DC" w14:textId="1DC77D4A" w:rsidR="00BE21AE" w:rsidRPr="00BE21AE" w:rsidRDefault="483A6123" w:rsidP="26289D07">
      <w:pPr>
        <w:spacing w:line="276" w:lineRule="auto"/>
        <w:ind w:left="993" w:right="22" w:hanging="567"/>
        <w:jc w:val="left"/>
        <w:rPr>
          <w:szCs w:val="24"/>
        </w:rPr>
      </w:pPr>
      <w:r w:rsidRPr="26289D07">
        <w:rPr>
          <w:szCs w:val="24"/>
        </w:rPr>
        <w:t>1.3.1.</w:t>
      </w:r>
      <w:r w:rsidR="00507F00">
        <w:tab/>
      </w:r>
      <w:r w:rsidR="4CF6AF8C" w:rsidRPr="26289D07">
        <w:rPr>
          <w:szCs w:val="24"/>
        </w:rPr>
        <w:t>Tellija kontaktisik</w:t>
      </w:r>
      <w:r w:rsidRPr="26289D07">
        <w:rPr>
          <w:szCs w:val="24"/>
        </w:rPr>
        <w:t>ud:</w:t>
      </w:r>
      <w:r w:rsidR="6EE8A5DE" w:rsidRPr="26289D07">
        <w:rPr>
          <w:szCs w:val="24"/>
        </w:rPr>
        <w:t xml:space="preserve"> </w:t>
      </w:r>
    </w:p>
    <w:p w14:paraId="40ACEDF4" w14:textId="060F4AF9" w:rsidR="003739E5" w:rsidRPr="00507F00" w:rsidRDefault="483A6123" w:rsidP="26289D07">
      <w:pPr>
        <w:spacing w:line="276" w:lineRule="auto"/>
        <w:ind w:left="1418" w:right="22" w:hanging="280"/>
        <w:jc w:val="left"/>
        <w:rPr>
          <w:szCs w:val="24"/>
        </w:rPr>
      </w:pPr>
      <w:r w:rsidRPr="26289D07">
        <w:rPr>
          <w:szCs w:val="24"/>
        </w:rPr>
        <w:t>1)</w:t>
      </w:r>
      <w:r w:rsidR="4CF6AF8C" w:rsidRPr="26289D07">
        <w:rPr>
          <w:szCs w:val="24"/>
        </w:rPr>
        <w:t xml:space="preserve"> </w:t>
      </w:r>
      <w:r w:rsidR="000D1451" w:rsidRPr="000D1451">
        <w:rPr>
          <w:szCs w:val="24"/>
        </w:rPr>
        <w:t>Polina Dvinskihh</w:t>
      </w:r>
      <w:r w:rsidRPr="26289D07">
        <w:rPr>
          <w:szCs w:val="24"/>
        </w:rPr>
        <w:t xml:space="preserve">, e-post: </w:t>
      </w:r>
      <w:r w:rsidR="000D1451" w:rsidRPr="000D1451">
        <w:rPr>
          <w:szCs w:val="24"/>
        </w:rPr>
        <w:t>polina.dvinskihh@smit.ee</w:t>
      </w:r>
      <w:r w:rsidRPr="26289D07">
        <w:rPr>
          <w:szCs w:val="24"/>
        </w:rPr>
        <w:t xml:space="preserve">, tel. </w:t>
      </w:r>
      <w:r w:rsidR="1EDD51C4" w:rsidRPr="26289D07">
        <w:rPr>
          <w:szCs w:val="24"/>
        </w:rPr>
        <w:t>51</w:t>
      </w:r>
      <w:r w:rsidR="000D1451">
        <w:rPr>
          <w:szCs w:val="24"/>
        </w:rPr>
        <w:t>98 9783</w:t>
      </w:r>
      <w:r w:rsidRPr="26289D07">
        <w:rPr>
          <w:szCs w:val="24"/>
        </w:rPr>
        <w:t xml:space="preserve"> või tema asendaja;</w:t>
      </w:r>
    </w:p>
    <w:p w14:paraId="308C8FEE" w14:textId="7C2D692B" w:rsidR="003739E5" w:rsidRDefault="0F21E3EB" w:rsidP="26289D07">
      <w:pPr>
        <w:spacing w:line="276" w:lineRule="auto"/>
        <w:ind w:left="1418" w:right="22" w:hanging="280"/>
        <w:jc w:val="left"/>
        <w:rPr>
          <w:szCs w:val="24"/>
        </w:rPr>
      </w:pPr>
      <w:r w:rsidRPr="26289D07">
        <w:rPr>
          <w:szCs w:val="24"/>
        </w:rPr>
        <w:t xml:space="preserve">2) </w:t>
      </w:r>
      <w:r w:rsidR="000D1451" w:rsidRPr="000D1451">
        <w:rPr>
          <w:szCs w:val="24"/>
        </w:rPr>
        <w:t>Martti Rosenblatt</w:t>
      </w:r>
      <w:r w:rsidR="483A6123" w:rsidRPr="26289D07">
        <w:rPr>
          <w:szCs w:val="24"/>
        </w:rPr>
        <w:t xml:space="preserve">, </w:t>
      </w:r>
      <w:bookmarkStart w:id="0" w:name="_Hlk193109518"/>
      <w:r w:rsidR="483A6123" w:rsidRPr="26289D07">
        <w:rPr>
          <w:szCs w:val="24"/>
        </w:rPr>
        <w:t xml:space="preserve">e-post: </w:t>
      </w:r>
      <w:r w:rsidR="000D1451" w:rsidRPr="000D1451">
        <w:rPr>
          <w:szCs w:val="24"/>
        </w:rPr>
        <w:t>martti.rosenblatt@smit.ee</w:t>
      </w:r>
      <w:r w:rsidR="483A6123" w:rsidRPr="26289D07">
        <w:rPr>
          <w:szCs w:val="24"/>
        </w:rPr>
        <w:t>, tel. 53</w:t>
      </w:r>
      <w:r w:rsidR="000D1451">
        <w:rPr>
          <w:szCs w:val="24"/>
        </w:rPr>
        <w:t xml:space="preserve">01 7536 </w:t>
      </w:r>
      <w:r w:rsidR="20949CCA" w:rsidRPr="26289D07">
        <w:rPr>
          <w:szCs w:val="24"/>
        </w:rPr>
        <w:t>või tema asendaja</w:t>
      </w:r>
      <w:r w:rsidR="4CF6AF8C" w:rsidRPr="26289D07">
        <w:rPr>
          <w:szCs w:val="24"/>
        </w:rPr>
        <w:t>;</w:t>
      </w:r>
      <w:bookmarkEnd w:id="0"/>
    </w:p>
    <w:p w14:paraId="3090D570" w14:textId="554C6E16" w:rsidR="000D1451" w:rsidRPr="00507F00" w:rsidRDefault="000D1451" w:rsidP="26289D07">
      <w:pPr>
        <w:spacing w:line="276" w:lineRule="auto"/>
        <w:ind w:left="1418" w:right="22" w:hanging="280"/>
        <w:jc w:val="left"/>
        <w:rPr>
          <w:szCs w:val="24"/>
        </w:rPr>
      </w:pPr>
      <w:r>
        <w:rPr>
          <w:szCs w:val="24"/>
        </w:rPr>
        <w:t xml:space="preserve">3) Hipe Israel, </w:t>
      </w:r>
      <w:r w:rsidRPr="000D1451">
        <w:rPr>
          <w:szCs w:val="24"/>
        </w:rPr>
        <w:t xml:space="preserve">e-post: </w:t>
      </w:r>
      <w:r>
        <w:rPr>
          <w:szCs w:val="24"/>
        </w:rPr>
        <w:t>hipe.israel</w:t>
      </w:r>
      <w:r w:rsidRPr="000D1451">
        <w:rPr>
          <w:szCs w:val="24"/>
        </w:rPr>
        <w:t xml:space="preserve">@smit.ee, tel. </w:t>
      </w:r>
      <w:r>
        <w:rPr>
          <w:szCs w:val="24"/>
        </w:rPr>
        <w:t>5860 8996</w:t>
      </w:r>
      <w:r w:rsidRPr="000D1451">
        <w:rPr>
          <w:szCs w:val="24"/>
        </w:rPr>
        <w:t xml:space="preserve"> või tema asendaja;</w:t>
      </w:r>
    </w:p>
    <w:p w14:paraId="1A4F05DF" w14:textId="7E716B8B" w:rsidR="003739E5" w:rsidRPr="00507F00" w:rsidRDefault="483A6123" w:rsidP="007C49FD">
      <w:pPr>
        <w:spacing w:line="276" w:lineRule="auto"/>
        <w:ind w:left="993" w:right="22" w:hanging="567"/>
        <w:jc w:val="left"/>
        <w:rPr>
          <w:i/>
          <w:iCs/>
          <w:szCs w:val="24"/>
        </w:rPr>
      </w:pPr>
      <w:r w:rsidRPr="26289D07">
        <w:rPr>
          <w:szCs w:val="24"/>
        </w:rPr>
        <w:t>1.3.2.</w:t>
      </w:r>
      <w:r w:rsidR="00507F00">
        <w:tab/>
      </w:r>
      <w:r w:rsidR="4CF6AF8C" w:rsidRPr="26289D07">
        <w:rPr>
          <w:szCs w:val="24"/>
        </w:rPr>
        <w:t>Täitja kontaktisik</w:t>
      </w:r>
      <w:r w:rsidR="00F810B6" w:rsidRPr="26289D07">
        <w:rPr>
          <w:szCs w:val="24"/>
        </w:rPr>
        <w:t xml:space="preserve">: </w:t>
      </w:r>
    </w:p>
    <w:p w14:paraId="03A3F0CA" w14:textId="62B796C0" w:rsidR="003739E5" w:rsidRPr="00507F00" w:rsidRDefault="7C4ACDBC" w:rsidP="26289D07">
      <w:pPr>
        <w:spacing w:line="276" w:lineRule="auto"/>
        <w:ind w:left="1418" w:right="22" w:hanging="280"/>
        <w:jc w:val="left"/>
        <w:rPr>
          <w:i/>
          <w:iCs/>
          <w:szCs w:val="24"/>
        </w:rPr>
      </w:pPr>
      <w:r w:rsidRPr="26289D07">
        <w:rPr>
          <w:szCs w:val="24"/>
        </w:rPr>
        <w:t>1)</w:t>
      </w:r>
      <w:r w:rsidR="4CF6AF8C" w:rsidRPr="26289D07">
        <w:rPr>
          <w:i/>
          <w:iCs/>
          <w:szCs w:val="24"/>
        </w:rPr>
        <w:t xml:space="preserve"> </w:t>
      </w:r>
      <w:r w:rsidRPr="26289D07">
        <w:rPr>
          <w:i/>
          <w:iCs/>
          <w:szCs w:val="24"/>
        </w:rPr>
        <w:t xml:space="preserve"> </w:t>
      </w:r>
      <w:r w:rsidR="4CF6AF8C" w:rsidRPr="26289D07">
        <w:rPr>
          <w:i/>
          <w:iCs/>
          <w:szCs w:val="24"/>
        </w:rPr>
        <w:t>……</w:t>
      </w:r>
      <w:r w:rsidR="0EAF4F0E" w:rsidRPr="26289D07">
        <w:rPr>
          <w:i/>
          <w:iCs/>
          <w:szCs w:val="24"/>
        </w:rPr>
        <w:t>…..</w:t>
      </w:r>
      <w:r w:rsidR="4CF6AF8C" w:rsidRPr="26289D07">
        <w:rPr>
          <w:i/>
          <w:iCs/>
          <w:szCs w:val="24"/>
        </w:rPr>
        <w:t>.…., e-post ……</w:t>
      </w:r>
      <w:r w:rsidR="0EAF4F0E" w:rsidRPr="26289D07">
        <w:rPr>
          <w:i/>
          <w:iCs/>
          <w:szCs w:val="24"/>
        </w:rPr>
        <w:t>.</w:t>
      </w:r>
      <w:r w:rsidR="4CF6AF8C" w:rsidRPr="26289D07">
        <w:rPr>
          <w:i/>
          <w:iCs/>
          <w:szCs w:val="24"/>
        </w:rPr>
        <w:t>…., tel. ……</w:t>
      </w:r>
      <w:r w:rsidR="08E2C217" w:rsidRPr="26289D07">
        <w:rPr>
          <w:i/>
          <w:iCs/>
          <w:szCs w:val="24"/>
        </w:rPr>
        <w:t>.</w:t>
      </w:r>
      <w:r w:rsidR="4CF6AF8C" w:rsidRPr="26289D07">
        <w:rPr>
          <w:i/>
          <w:iCs/>
          <w:szCs w:val="24"/>
        </w:rPr>
        <w:t>..;</w:t>
      </w:r>
    </w:p>
    <w:p w14:paraId="476C21B3" w14:textId="31B91E19" w:rsidR="003739E5" w:rsidRDefault="4CF6AF8C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</w:rPr>
      </w:pPr>
      <w:r w:rsidRPr="26289D07">
        <w:rPr>
          <w:szCs w:val="24"/>
        </w:rPr>
        <w:t>Lepingu lahutamatuks osadeks on järgnevad lisad:</w:t>
      </w:r>
    </w:p>
    <w:p w14:paraId="615A32BA" w14:textId="75F0F38B" w:rsidR="003739E5" w:rsidRPr="00B805D3" w:rsidRDefault="4CF6AF8C" w:rsidP="26289D07">
      <w:pPr>
        <w:numPr>
          <w:ilvl w:val="2"/>
          <w:numId w:val="13"/>
        </w:numPr>
        <w:spacing w:line="276" w:lineRule="auto"/>
        <w:ind w:left="993" w:hanging="567"/>
        <w:rPr>
          <w:szCs w:val="24"/>
        </w:rPr>
      </w:pPr>
      <w:r w:rsidRPr="26289D07">
        <w:rPr>
          <w:szCs w:val="24"/>
        </w:rPr>
        <w:t xml:space="preserve">Lisa 1 </w:t>
      </w:r>
      <w:r w:rsidR="7AC234D1" w:rsidRPr="26289D07">
        <w:rPr>
          <w:szCs w:val="24"/>
        </w:rPr>
        <w:t>–</w:t>
      </w:r>
      <w:r w:rsidRPr="26289D07">
        <w:rPr>
          <w:szCs w:val="24"/>
        </w:rPr>
        <w:t xml:space="preserve"> SMIT käsunduslepingu üldtingimused;</w:t>
      </w:r>
    </w:p>
    <w:p w14:paraId="04391DD7" w14:textId="082633B7" w:rsidR="45014AAA" w:rsidRDefault="6AF01F36" w:rsidP="26289D07">
      <w:pPr>
        <w:numPr>
          <w:ilvl w:val="2"/>
          <w:numId w:val="13"/>
        </w:numPr>
        <w:spacing w:line="276" w:lineRule="auto"/>
        <w:ind w:left="993" w:hanging="567"/>
        <w:rPr>
          <w:szCs w:val="24"/>
        </w:rPr>
      </w:pPr>
      <w:r w:rsidRPr="26289D07">
        <w:rPr>
          <w:szCs w:val="24"/>
        </w:rPr>
        <w:t>Lisa 1.1 - Üleandmise-vastuvõtmise akti vorm</w:t>
      </w:r>
      <w:r w:rsidR="002F0D6F">
        <w:rPr>
          <w:szCs w:val="24"/>
        </w:rPr>
        <w:t>;</w:t>
      </w:r>
    </w:p>
    <w:p w14:paraId="5C58F3F8" w14:textId="04E4C86D" w:rsidR="003739E5" w:rsidRDefault="4CF6AF8C" w:rsidP="26289D07">
      <w:pPr>
        <w:numPr>
          <w:ilvl w:val="2"/>
          <w:numId w:val="13"/>
        </w:numPr>
        <w:spacing w:line="276" w:lineRule="auto"/>
        <w:ind w:left="993" w:hanging="567"/>
        <w:rPr>
          <w:szCs w:val="24"/>
        </w:rPr>
      </w:pPr>
      <w:r w:rsidRPr="26289D07">
        <w:rPr>
          <w:szCs w:val="24"/>
        </w:rPr>
        <w:t xml:space="preserve">Lisa 2 – </w:t>
      </w:r>
      <w:r w:rsidR="1EDD51C4" w:rsidRPr="26289D07">
        <w:rPr>
          <w:szCs w:val="24"/>
        </w:rPr>
        <w:t>T</w:t>
      </w:r>
      <w:r w:rsidRPr="26289D07">
        <w:rPr>
          <w:szCs w:val="24"/>
        </w:rPr>
        <w:t>ehniline kirjeldus;</w:t>
      </w:r>
    </w:p>
    <w:p w14:paraId="36266A5B" w14:textId="397D6B9F" w:rsidR="00507F00" w:rsidRDefault="12B46383" w:rsidP="26289D07">
      <w:pPr>
        <w:numPr>
          <w:ilvl w:val="2"/>
          <w:numId w:val="13"/>
        </w:numPr>
        <w:spacing w:line="276" w:lineRule="auto"/>
        <w:ind w:left="993" w:hanging="567"/>
        <w:rPr>
          <w:szCs w:val="24"/>
        </w:rPr>
      </w:pPr>
      <w:r w:rsidRPr="26289D07">
        <w:rPr>
          <w:szCs w:val="24"/>
        </w:rPr>
        <w:t xml:space="preserve">Lisa 3 – </w:t>
      </w:r>
      <w:r w:rsidR="1EDD51C4" w:rsidRPr="26289D07">
        <w:rPr>
          <w:szCs w:val="24"/>
        </w:rPr>
        <w:t>T</w:t>
      </w:r>
      <w:r w:rsidR="16F61646" w:rsidRPr="26289D07">
        <w:rPr>
          <w:szCs w:val="24"/>
        </w:rPr>
        <w:t>äitja pakkumus;</w:t>
      </w:r>
    </w:p>
    <w:p w14:paraId="3D66F7AC" w14:textId="77777777" w:rsidR="00EF10F9" w:rsidRDefault="4DEE5698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</w:rPr>
      </w:pPr>
      <w:r w:rsidRPr="26289D07">
        <w:rPr>
          <w:szCs w:val="24"/>
        </w:rPr>
        <w:t>Lepingu juurde kuuluvateks lahutamatuteks osadeks loetakse kõik lisad ja riigihanke  alusdokumendid ning täitja riigihankes esitatud pakkumus ja pooltevahelised kirjalikud teated, mida lepingu lisadena eraldi ei allkirjastata.</w:t>
      </w:r>
    </w:p>
    <w:p w14:paraId="56AB4AC5" w14:textId="651D5534" w:rsidR="00EF10F9" w:rsidRPr="00EF10F9" w:rsidRDefault="4DEE5698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</w:rPr>
      </w:pPr>
      <w:r w:rsidRPr="26289D07">
        <w:rPr>
          <w:szCs w:val="24"/>
        </w:rPr>
        <w:t>Lepingu tõlgendamisel lähtutakse võlaõigusseaduses sätestatud lepingu tõlgendamise reeglitest ning prioriteetsuselt hankelepingust ning seejärel käsunduslepingu üldtingimustest.</w:t>
      </w:r>
      <w:r w:rsidR="0E9885C1" w:rsidRPr="26289D07">
        <w:rPr>
          <w:szCs w:val="24"/>
        </w:rPr>
        <w:t xml:space="preserve"> Kui hankelepingus ei ole välistusi üldtingimustest, siis kohaldatakse üldtingimustes sätestatut.</w:t>
      </w:r>
    </w:p>
    <w:p w14:paraId="304EB610" w14:textId="3E17FC16" w:rsidR="00EF10F9" w:rsidRPr="003739E5" w:rsidRDefault="00EF10F9" w:rsidP="26289D07">
      <w:pPr>
        <w:spacing w:line="276" w:lineRule="auto"/>
        <w:rPr>
          <w:b/>
          <w:bCs/>
          <w:szCs w:val="24"/>
        </w:rPr>
      </w:pPr>
    </w:p>
    <w:p w14:paraId="0D991BD0" w14:textId="77777777" w:rsidR="00D36F43" w:rsidRDefault="00D36F43" w:rsidP="26289D07">
      <w:pPr>
        <w:spacing w:line="276" w:lineRule="auto"/>
        <w:rPr>
          <w:b/>
          <w:bCs/>
          <w:szCs w:val="24"/>
        </w:rPr>
      </w:pPr>
    </w:p>
    <w:p w14:paraId="2B50013C" w14:textId="77777777" w:rsidR="00F432EC" w:rsidRDefault="6BDFA352" w:rsidP="00F432EC">
      <w:pPr>
        <w:numPr>
          <w:ilvl w:val="0"/>
          <w:numId w:val="13"/>
        </w:numPr>
        <w:spacing w:line="276" w:lineRule="auto"/>
        <w:jc w:val="left"/>
        <w:rPr>
          <w:b/>
          <w:bCs/>
          <w:szCs w:val="24"/>
        </w:rPr>
      </w:pPr>
      <w:r w:rsidRPr="26289D07">
        <w:rPr>
          <w:b/>
          <w:bCs/>
          <w:szCs w:val="24"/>
        </w:rPr>
        <w:t>Lepingu ese</w:t>
      </w:r>
    </w:p>
    <w:p w14:paraId="798DFE1E" w14:textId="06CF1E3E" w:rsidR="00A51E94" w:rsidRDefault="00D34079" w:rsidP="00D34079">
      <w:pPr>
        <w:numPr>
          <w:ilvl w:val="1"/>
          <w:numId w:val="13"/>
        </w:numPr>
        <w:spacing w:line="276" w:lineRule="auto"/>
        <w:jc w:val="left"/>
        <w:rPr>
          <w:color w:val="000000" w:themeColor="text1"/>
          <w:szCs w:val="24"/>
        </w:rPr>
      </w:pPr>
      <w:r w:rsidRPr="00D34079">
        <w:rPr>
          <w:szCs w:val="24"/>
        </w:rPr>
        <w:t>Hankelepinguga ostab tellija</w:t>
      </w:r>
      <w:r>
        <w:rPr>
          <w:szCs w:val="24"/>
        </w:rPr>
        <w:t xml:space="preserve"> SIP, WPF arendaja teenust </w:t>
      </w:r>
      <w:r w:rsidR="42600FF6" w:rsidRPr="00EC23CD">
        <w:rPr>
          <w:b/>
          <w:bCs/>
          <w:color w:val="000000" w:themeColor="text1"/>
          <w:szCs w:val="24"/>
        </w:rPr>
        <w:t>maksimaalselt</w:t>
      </w:r>
      <w:r w:rsidR="00BB63E3" w:rsidRPr="00EC23CD">
        <w:rPr>
          <w:b/>
          <w:bCs/>
          <w:color w:val="000000" w:themeColor="text1"/>
          <w:szCs w:val="24"/>
        </w:rPr>
        <w:t xml:space="preserve"> summas </w:t>
      </w:r>
      <w:r w:rsidR="000D1451" w:rsidRPr="00EC23CD">
        <w:rPr>
          <w:b/>
          <w:bCs/>
          <w:color w:val="000000" w:themeColor="text1"/>
          <w:szCs w:val="24"/>
        </w:rPr>
        <w:t>60 000</w:t>
      </w:r>
      <w:r w:rsidR="4B819129" w:rsidRPr="00EC23CD">
        <w:rPr>
          <w:b/>
          <w:bCs/>
          <w:color w:val="000000" w:themeColor="text1"/>
          <w:szCs w:val="24"/>
        </w:rPr>
        <w:t xml:space="preserve"> euro</w:t>
      </w:r>
      <w:r w:rsidR="00BB63E3" w:rsidRPr="00EC23CD">
        <w:rPr>
          <w:b/>
          <w:bCs/>
          <w:color w:val="000000" w:themeColor="text1"/>
          <w:szCs w:val="24"/>
        </w:rPr>
        <w:t>t</w:t>
      </w:r>
      <w:r w:rsidR="4B819129" w:rsidRPr="007C49FD">
        <w:rPr>
          <w:color w:val="000000" w:themeColor="text1"/>
          <w:szCs w:val="24"/>
        </w:rPr>
        <w:t>,</w:t>
      </w:r>
      <w:r w:rsidR="006A5A6E">
        <w:rPr>
          <w:color w:val="000000" w:themeColor="text1"/>
          <w:szCs w:val="24"/>
        </w:rPr>
        <w:t xml:space="preserve"> </w:t>
      </w:r>
      <w:r w:rsidR="006A5A6E" w:rsidRPr="00097188">
        <w:rPr>
          <w:i/>
          <w:iCs/>
          <w:color w:val="000000" w:themeColor="text1"/>
          <w:szCs w:val="24"/>
        </w:rPr>
        <w:t>(lõplik maksumus arvutatakse viimase täis töötunnini)</w:t>
      </w:r>
      <w:r w:rsidR="4B819129" w:rsidRPr="00097188">
        <w:rPr>
          <w:color w:val="000000" w:themeColor="text1"/>
          <w:szCs w:val="24"/>
        </w:rPr>
        <w:t xml:space="preserve"> millele</w:t>
      </w:r>
      <w:r w:rsidR="4B819129" w:rsidRPr="007C49FD">
        <w:rPr>
          <w:color w:val="000000" w:themeColor="text1"/>
          <w:szCs w:val="24"/>
        </w:rPr>
        <w:t xml:space="preserve"> lisandub käibemaks. </w:t>
      </w:r>
      <w:bookmarkStart w:id="1" w:name="_Hlk123818256"/>
      <w:r w:rsidR="4B819129" w:rsidRPr="007C49FD">
        <w:rPr>
          <w:color w:val="000000" w:themeColor="text1"/>
          <w:szCs w:val="24"/>
        </w:rPr>
        <w:t>Kogumaksumus sisaldab ka kõiki intellektuaalomandiga seotud tasusid.</w:t>
      </w:r>
      <w:bookmarkEnd w:id="1"/>
    </w:p>
    <w:p w14:paraId="1715ECF3" w14:textId="5BFB109C" w:rsidR="00ED135B" w:rsidRDefault="00ED135B" w:rsidP="00ED135B">
      <w:pPr>
        <w:numPr>
          <w:ilvl w:val="1"/>
          <w:numId w:val="13"/>
        </w:numPr>
        <w:spacing w:line="276" w:lineRule="auto"/>
        <w:jc w:val="left"/>
        <w:rPr>
          <w:color w:val="000000" w:themeColor="text1"/>
          <w:szCs w:val="24"/>
        </w:rPr>
      </w:pPr>
      <w:r w:rsidRPr="00ED135B">
        <w:rPr>
          <w:color w:val="000000" w:themeColor="text1"/>
          <w:szCs w:val="24"/>
        </w:rPr>
        <w:t xml:space="preserve">Töid teostava </w:t>
      </w:r>
      <w:r>
        <w:rPr>
          <w:color w:val="000000" w:themeColor="text1"/>
          <w:szCs w:val="24"/>
        </w:rPr>
        <w:t>SIP, WPF</w:t>
      </w:r>
      <w:r w:rsidRPr="00ED135B">
        <w:rPr>
          <w:color w:val="000000" w:themeColor="text1"/>
          <w:szCs w:val="24"/>
        </w:rPr>
        <w:t xml:space="preserve"> arendaja ühe (1) töötunni maksumus on ….</w:t>
      </w:r>
    </w:p>
    <w:p w14:paraId="39358396" w14:textId="6AA88DD9" w:rsidR="00EC23CD" w:rsidRPr="00ED135B" w:rsidRDefault="00EC23CD" w:rsidP="00ED135B">
      <w:pPr>
        <w:numPr>
          <w:ilvl w:val="1"/>
          <w:numId w:val="13"/>
        </w:numPr>
        <w:spacing w:line="276" w:lineRule="auto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Tellija ostab kuni … töötundi </w:t>
      </w:r>
    </w:p>
    <w:p w14:paraId="0D35671C" w14:textId="1B25E02D" w:rsidR="00D34079" w:rsidRDefault="00D34079" w:rsidP="00D34079">
      <w:pPr>
        <w:numPr>
          <w:ilvl w:val="1"/>
          <w:numId w:val="13"/>
        </w:numPr>
        <w:spacing w:line="276" w:lineRule="auto"/>
        <w:jc w:val="left"/>
        <w:rPr>
          <w:color w:val="000000" w:themeColor="text1"/>
          <w:szCs w:val="24"/>
        </w:rPr>
      </w:pPr>
      <w:r w:rsidRPr="00D34079">
        <w:rPr>
          <w:color w:val="000000" w:themeColor="text1"/>
          <w:szCs w:val="24"/>
        </w:rPr>
        <w:t xml:space="preserve">Hankelepingu täitmise periood on </w:t>
      </w:r>
      <w:r>
        <w:rPr>
          <w:color w:val="000000" w:themeColor="text1"/>
          <w:szCs w:val="24"/>
        </w:rPr>
        <w:t xml:space="preserve">8 </w:t>
      </w:r>
      <w:r w:rsidRPr="00D34079">
        <w:rPr>
          <w:color w:val="000000" w:themeColor="text1"/>
          <w:szCs w:val="24"/>
        </w:rPr>
        <w:t>kuud alates töödega alustamisest</w:t>
      </w:r>
      <w:r>
        <w:rPr>
          <w:color w:val="000000" w:themeColor="text1"/>
          <w:szCs w:val="24"/>
        </w:rPr>
        <w:t>.</w:t>
      </w:r>
    </w:p>
    <w:p w14:paraId="10CE07C1" w14:textId="64164D10" w:rsidR="00490666" w:rsidRPr="00097188" w:rsidRDefault="00490666" w:rsidP="00ED135B">
      <w:pPr>
        <w:numPr>
          <w:ilvl w:val="1"/>
          <w:numId w:val="13"/>
        </w:numPr>
        <w:spacing w:line="276" w:lineRule="auto"/>
        <w:rPr>
          <w:color w:val="000000" w:themeColor="text1"/>
          <w:szCs w:val="24"/>
        </w:rPr>
      </w:pPr>
      <w:r w:rsidRPr="00097188">
        <w:rPr>
          <w:color w:val="000000" w:themeColor="text1"/>
          <w:szCs w:val="24"/>
        </w:rPr>
        <w:t xml:space="preserve">Tellija on planeerinud täitjale töövoo igakuiselt orienteeruvalt 135 töötundi. </w:t>
      </w:r>
    </w:p>
    <w:p w14:paraId="1CB53B97" w14:textId="12043B50" w:rsidR="00F32DD4" w:rsidRPr="007C49FD" w:rsidRDefault="00F32DD4" w:rsidP="26289D07">
      <w:pPr>
        <w:spacing w:line="276" w:lineRule="auto"/>
        <w:rPr>
          <w:szCs w:val="24"/>
        </w:rPr>
      </w:pPr>
    </w:p>
    <w:p w14:paraId="08A2D0E8" w14:textId="46BF6463" w:rsidR="26289D07" w:rsidRDefault="26289D07" w:rsidP="26289D07">
      <w:pPr>
        <w:pStyle w:val="ListParagraph"/>
        <w:spacing w:line="276" w:lineRule="auto"/>
        <w:ind w:left="720"/>
        <w:rPr>
          <w:rFonts w:eastAsia="Times New Roman"/>
          <w:szCs w:val="24"/>
        </w:rPr>
      </w:pPr>
    </w:p>
    <w:p w14:paraId="63014FB1" w14:textId="77777777" w:rsidR="004729D2" w:rsidRPr="00E03652" w:rsidRDefault="6BDFA352" w:rsidP="26289D07">
      <w:pPr>
        <w:numPr>
          <w:ilvl w:val="0"/>
          <w:numId w:val="13"/>
        </w:numPr>
        <w:spacing w:line="276" w:lineRule="auto"/>
        <w:jc w:val="left"/>
        <w:rPr>
          <w:b/>
          <w:bCs/>
          <w:szCs w:val="24"/>
        </w:rPr>
      </w:pPr>
      <w:bookmarkStart w:id="2" w:name="_Hlk134707155"/>
      <w:r w:rsidRPr="26289D07">
        <w:rPr>
          <w:b/>
          <w:bCs/>
          <w:szCs w:val="24"/>
        </w:rPr>
        <w:t>Lepingu täitmine</w:t>
      </w:r>
    </w:p>
    <w:p w14:paraId="3F26C09F" w14:textId="789FF300" w:rsidR="00E70330" w:rsidRPr="00E03652" w:rsidRDefault="7D96A815" w:rsidP="26289D07">
      <w:pPr>
        <w:pStyle w:val="ListParagraph"/>
        <w:numPr>
          <w:ilvl w:val="1"/>
          <w:numId w:val="18"/>
        </w:numPr>
        <w:spacing w:line="276" w:lineRule="auto"/>
        <w:ind w:left="426" w:hanging="426"/>
        <w:jc w:val="both"/>
        <w:rPr>
          <w:rFonts w:eastAsia="Times New Roman"/>
          <w:szCs w:val="24"/>
        </w:rPr>
      </w:pPr>
      <w:r w:rsidRPr="26289D07">
        <w:rPr>
          <w:rFonts w:eastAsia="Times New Roman"/>
          <w:szCs w:val="24"/>
        </w:rPr>
        <w:lastRenderedPageBreak/>
        <w:t xml:space="preserve">Täitja alustab lepingu täitmist esimesel võimalusel pärast selle sõlmimist, kuid mitte hiljem kui </w:t>
      </w:r>
      <w:r w:rsidR="6EE8A5DE" w:rsidRPr="26289D07">
        <w:rPr>
          <w:rFonts w:eastAsia="Times New Roman"/>
          <w:szCs w:val="24"/>
        </w:rPr>
        <w:t xml:space="preserve">1 </w:t>
      </w:r>
      <w:r w:rsidRPr="26289D07">
        <w:rPr>
          <w:rFonts w:eastAsia="Times New Roman"/>
          <w:szCs w:val="24"/>
        </w:rPr>
        <w:t>kuu</w:t>
      </w:r>
      <w:r w:rsidR="6EE8A5DE" w:rsidRPr="26289D07">
        <w:rPr>
          <w:rFonts w:eastAsia="Times New Roman"/>
          <w:szCs w:val="24"/>
        </w:rPr>
        <w:t xml:space="preserve"> </w:t>
      </w:r>
      <w:r w:rsidRPr="26289D07">
        <w:rPr>
          <w:rFonts w:eastAsia="Times New Roman"/>
          <w:szCs w:val="24"/>
        </w:rPr>
        <w:t xml:space="preserve">jooksul alates lepingu sõlmimisest. </w:t>
      </w:r>
    </w:p>
    <w:p w14:paraId="3F9A6B37" w14:textId="7AD0ED33" w:rsidR="7D96A815" w:rsidRDefault="7D96A815" w:rsidP="26289D07">
      <w:pPr>
        <w:numPr>
          <w:ilvl w:val="1"/>
          <w:numId w:val="18"/>
        </w:numPr>
        <w:spacing w:line="276" w:lineRule="auto"/>
        <w:ind w:left="426" w:hanging="426"/>
        <w:rPr>
          <w:color w:val="000000" w:themeColor="text1"/>
          <w:szCs w:val="24"/>
        </w:rPr>
      </w:pPr>
      <w:r w:rsidRPr="26289D07">
        <w:rPr>
          <w:szCs w:val="24"/>
        </w:rPr>
        <w:t xml:space="preserve">Tellija teavitab täitjat lepingu täitmise hilisemast algustähtajast ja täitmisega viibimise põhjusest e-kirja teel. </w:t>
      </w:r>
    </w:p>
    <w:p w14:paraId="66A8C6F7" w14:textId="3FFF17DD" w:rsidR="0185A90D" w:rsidRPr="00097188" w:rsidRDefault="0185A90D" w:rsidP="26289D07">
      <w:pPr>
        <w:numPr>
          <w:ilvl w:val="1"/>
          <w:numId w:val="18"/>
        </w:numPr>
        <w:spacing w:line="276" w:lineRule="auto"/>
        <w:ind w:left="426" w:hanging="426"/>
        <w:rPr>
          <w:color w:val="000000" w:themeColor="text1"/>
          <w:szCs w:val="24"/>
        </w:rPr>
      </w:pPr>
      <w:r w:rsidRPr="26289D07">
        <w:rPr>
          <w:color w:val="000000" w:themeColor="text1"/>
          <w:szCs w:val="24"/>
        </w:rPr>
        <w:t xml:space="preserve">Täitja ei tohi ületada </w:t>
      </w:r>
      <w:r w:rsidRPr="00097188">
        <w:rPr>
          <w:color w:val="000000" w:themeColor="text1"/>
          <w:szCs w:val="24"/>
        </w:rPr>
        <w:t xml:space="preserve">lepingu täitmisel maksimaalset töötundide mahtu kokku. </w:t>
      </w:r>
      <w:r w:rsidR="76A6971F" w:rsidRPr="00097188">
        <w:rPr>
          <w:color w:val="000000" w:themeColor="text1"/>
          <w:szCs w:val="24"/>
        </w:rPr>
        <w:t xml:space="preserve">Tellija </w:t>
      </w:r>
      <w:r w:rsidRPr="00097188">
        <w:rPr>
          <w:color w:val="000000" w:themeColor="text1"/>
          <w:szCs w:val="24"/>
        </w:rPr>
        <w:t xml:space="preserve">ei </w:t>
      </w:r>
      <w:r w:rsidR="1AFC2424" w:rsidRPr="00097188">
        <w:rPr>
          <w:color w:val="000000" w:themeColor="text1"/>
          <w:szCs w:val="24"/>
        </w:rPr>
        <w:t xml:space="preserve">ole kohustatud </w:t>
      </w:r>
      <w:r w:rsidRPr="00097188">
        <w:rPr>
          <w:color w:val="000000" w:themeColor="text1"/>
          <w:szCs w:val="24"/>
        </w:rPr>
        <w:t xml:space="preserve">võimaldama </w:t>
      </w:r>
      <w:r w:rsidR="4C6913D1" w:rsidRPr="00097188">
        <w:rPr>
          <w:color w:val="000000" w:themeColor="text1"/>
          <w:szCs w:val="24"/>
        </w:rPr>
        <w:t xml:space="preserve">Täitjale </w:t>
      </w:r>
      <w:r w:rsidRPr="00097188">
        <w:rPr>
          <w:color w:val="000000" w:themeColor="text1"/>
          <w:szCs w:val="24"/>
        </w:rPr>
        <w:t xml:space="preserve">maksimaalsete töötundide mahu </w:t>
      </w:r>
      <w:r w:rsidR="32711D50" w:rsidRPr="00097188">
        <w:rPr>
          <w:color w:val="000000" w:themeColor="text1"/>
          <w:szCs w:val="24"/>
        </w:rPr>
        <w:t>teostamist</w:t>
      </w:r>
      <w:r w:rsidR="1560E44B" w:rsidRPr="00097188">
        <w:rPr>
          <w:color w:val="000000" w:themeColor="text1"/>
          <w:szCs w:val="24"/>
        </w:rPr>
        <w:t>, kui punktis 2.</w:t>
      </w:r>
      <w:r w:rsidR="006A5A6E" w:rsidRPr="00097188">
        <w:rPr>
          <w:color w:val="000000" w:themeColor="text1"/>
          <w:szCs w:val="24"/>
        </w:rPr>
        <w:t>4</w:t>
      </w:r>
      <w:r w:rsidR="1560E44B" w:rsidRPr="00097188">
        <w:rPr>
          <w:color w:val="000000" w:themeColor="text1"/>
          <w:szCs w:val="24"/>
        </w:rPr>
        <w:t xml:space="preserve"> nimetatud lõpptähtaeg on saabunud</w:t>
      </w:r>
      <w:r w:rsidR="214B427C" w:rsidRPr="00097188">
        <w:rPr>
          <w:color w:val="000000" w:themeColor="text1"/>
          <w:szCs w:val="24"/>
        </w:rPr>
        <w:t xml:space="preserve"> ning maksimaalete töötundide maht ei ole antud ajaks saavutatud</w:t>
      </w:r>
      <w:r w:rsidR="1560E44B" w:rsidRPr="00097188">
        <w:rPr>
          <w:color w:val="000000" w:themeColor="text1"/>
          <w:szCs w:val="24"/>
        </w:rPr>
        <w:t xml:space="preserve">. </w:t>
      </w:r>
    </w:p>
    <w:p w14:paraId="576EBFDA" w14:textId="2CC742EF" w:rsidR="00E70330" w:rsidRPr="00E03652" w:rsidRDefault="003F5CF8" w:rsidP="26289D07">
      <w:pPr>
        <w:numPr>
          <w:ilvl w:val="1"/>
          <w:numId w:val="18"/>
        </w:numPr>
        <w:spacing w:line="276" w:lineRule="auto"/>
        <w:ind w:left="426" w:hanging="426"/>
        <w:rPr>
          <w:szCs w:val="24"/>
          <w:lang w:eastAsia="et-EE"/>
        </w:rPr>
      </w:pPr>
      <w:r>
        <w:rPr>
          <w:szCs w:val="24"/>
          <w:lang w:eastAsia="et-EE"/>
        </w:rPr>
        <w:t>Töid teostab</w:t>
      </w:r>
      <w:r w:rsidR="11E2E8BB" w:rsidRPr="26289D07">
        <w:rPr>
          <w:szCs w:val="24"/>
          <w:lang w:eastAsia="et-EE"/>
        </w:rPr>
        <w:t xml:space="preserve"> pakkumuses esitatud</w:t>
      </w:r>
      <w:r w:rsidR="7D96A815" w:rsidRPr="26289D07">
        <w:rPr>
          <w:szCs w:val="24"/>
          <w:lang w:eastAsia="et-EE"/>
        </w:rPr>
        <w:t xml:space="preserve"> </w:t>
      </w:r>
      <w:r w:rsidR="009C678C">
        <w:rPr>
          <w:szCs w:val="24"/>
          <w:lang w:eastAsia="et-EE"/>
        </w:rPr>
        <w:t>arendaja</w:t>
      </w:r>
      <w:r w:rsidR="11E2E8BB" w:rsidRPr="26289D07">
        <w:rPr>
          <w:szCs w:val="24"/>
          <w:lang w:eastAsia="et-EE"/>
        </w:rPr>
        <w:t>.</w:t>
      </w:r>
    </w:p>
    <w:p w14:paraId="2D20EC0A" w14:textId="176766F3" w:rsidR="00F32DD4" w:rsidRDefault="6F0D7FFD" w:rsidP="26289D07">
      <w:pPr>
        <w:numPr>
          <w:ilvl w:val="1"/>
          <w:numId w:val="18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26289D07">
        <w:rPr>
          <w:szCs w:val="24"/>
        </w:rPr>
        <w:t xml:space="preserve">Töid teostatakse üldjuhul </w:t>
      </w:r>
      <w:r w:rsidRPr="00490666">
        <w:rPr>
          <w:szCs w:val="24"/>
        </w:rPr>
        <w:t>täitja valitud asukohas</w:t>
      </w:r>
      <w:r w:rsidR="6EE8A5DE" w:rsidRPr="00490666">
        <w:rPr>
          <w:szCs w:val="24"/>
        </w:rPr>
        <w:t>.</w:t>
      </w:r>
    </w:p>
    <w:p w14:paraId="76D8FB20" w14:textId="4E12CB2A" w:rsidR="00F64E6A" w:rsidRDefault="00F64E6A" w:rsidP="26289D07">
      <w:pPr>
        <w:numPr>
          <w:ilvl w:val="1"/>
          <w:numId w:val="18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64E6A">
        <w:rPr>
          <w:szCs w:val="24"/>
        </w:rPr>
        <w:t>Täitja tagab ja vastutab tööks vajalike töövahendite, litsentside ja autoriõiguste eest iseseisvalt.</w:t>
      </w:r>
    </w:p>
    <w:p w14:paraId="54AAA9B5" w14:textId="7722E20C" w:rsidR="00F64E6A" w:rsidRPr="00E03652" w:rsidRDefault="00F64E6A" w:rsidP="26289D07">
      <w:pPr>
        <w:numPr>
          <w:ilvl w:val="1"/>
          <w:numId w:val="18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64E6A">
        <w:rPr>
          <w:szCs w:val="24"/>
        </w:rPr>
        <w:t>Töö teostamiseks ei kasutata tellija töövahendeid.</w:t>
      </w:r>
    </w:p>
    <w:bookmarkEnd w:id="2"/>
    <w:p w14:paraId="6B52E0B2" w14:textId="325EB02A" w:rsidR="00AA7846" w:rsidRDefault="6F565F32" w:rsidP="26289D07">
      <w:pPr>
        <w:numPr>
          <w:ilvl w:val="1"/>
          <w:numId w:val="18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26289D07">
        <w:rPr>
          <w:szCs w:val="24"/>
        </w:rPr>
        <w:t>Hankelepingu alusel töid vahetult teostava meeskonnaliikme vahetamisel/asendamisel kohustub täitja järgima head tava tagamaks sujuv töökorraldus lepingu täitmisel.</w:t>
      </w:r>
    </w:p>
    <w:p w14:paraId="389426E0" w14:textId="36903BA3" w:rsidR="00ED135B" w:rsidRPr="006A5A6E" w:rsidRDefault="00ED135B" w:rsidP="26289D07">
      <w:pPr>
        <w:numPr>
          <w:ilvl w:val="1"/>
          <w:numId w:val="18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6A5A6E">
        <w:rPr>
          <w:szCs w:val="24"/>
        </w:rPr>
        <w:t>Tellijal on õigus igal ajal hankeleping üles öelda, esitades täitjale sellekohase kirjaliku taasesitamist võimaldavas vormis teatise vähemalt 30 päeva ette.</w:t>
      </w:r>
    </w:p>
    <w:p w14:paraId="0D76A02E" w14:textId="77777777" w:rsidR="00296159" w:rsidRPr="006A5A6E" w:rsidRDefault="00296159" w:rsidP="26289D07">
      <w:pPr>
        <w:spacing w:line="276" w:lineRule="auto"/>
        <w:rPr>
          <w:b/>
          <w:bCs/>
          <w:szCs w:val="24"/>
        </w:rPr>
      </w:pPr>
    </w:p>
    <w:p w14:paraId="28C5BB84" w14:textId="77777777" w:rsidR="004729D2" w:rsidRPr="006A5A6E" w:rsidRDefault="6BDFA352" w:rsidP="26289D07">
      <w:pPr>
        <w:numPr>
          <w:ilvl w:val="0"/>
          <w:numId w:val="13"/>
        </w:numPr>
        <w:spacing w:line="276" w:lineRule="auto"/>
        <w:jc w:val="left"/>
        <w:rPr>
          <w:b/>
          <w:bCs/>
          <w:szCs w:val="24"/>
        </w:rPr>
      </w:pPr>
      <w:r w:rsidRPr="006A5A6E">
        <w:rPr>
          <w:b/>
          <w:bCs/>
          <w:szCs w:val="24"/>
        </w:rPr>
        <w:t>Vastutus</w:t>
      </w:r>
    </w:p>
    <w:p w14:paraId="06211348" w14:textId="03A13622" w:rsidR="00B3695F" w:rsidRPr="006A5A6E" w:rsidRDefault="00666E84" w:rsidP="26289D07">
      <w:pPr>
        <w:pStyle w:val="ListParagraph"/>
        <w:numPr>
          <w:ilvl w:val="1"/>
          <w:numId w:val="13"/>
        </w:numPr>
        <w:spacing w:line="276" w:lineRule="auto"/>
        <w:ind w:left="426" w:hanging="426"/>
        <w:jc w:val="both"/>
        <w:rPr>
          <w:rFonts w:eastAsia="Times New Roman"/>
          <w:szCs w:val="24"/>
        </w:rPr>
      </w:pPr>
      <w:bookmarkStart w:id="3" w:name="_Hlk109314109"/>
      <w:r w:rsidRPr="006A5A6E">
        <w:rPr>
          <w:rFonts w:eastAsia="Times New Roman"/>
          <w:szCs w:val="24"/>
        </w:rPr>
        <w:t>Lepptrahvi ei kohaldata.</w:t>
      </w:r>
      <w:bookmarkStart w:id="4" w:name="_Hlk134711823"/>
    </w:p>
    <w:bookmarkEnd w:id="3"/>
    <w:bookmarkEnd w:id="4"/>
    <w:p w14:paraId="4DE394D7" w14:textId="77777777" w:rsidR="00AD6F47" w:rsidRPr="006A5A6E" w:rsidRDefault="00AD6F47" w:rsidP="26289D07">
      <w:pPr>
        <w:pStyle w:val="ListParagraph"/>
        <w:spacing w:line="276" w:lineRule="auto"/>
        <w:ind w:left="0" w:firstLine="0"/>
        <w:contextualSpacing/>
        <w:jc w:val="both"/>
        <w:rPr>
          <w:rFonts w:eastAsia="Times New Roman"/>
          <w:b/>
          <w:bCs/>
          <w:szCs w:val="24"/>
        </w:rPr>
      </w:pPr>
    </w:p>
    <w:p w14:paraId="5B72E779" w14:textId="76529D99" w:rsidR="004729D2" w:rsidRPr="006A5A6E" w:rsidRDefault="4FC40AE3" w:rsidP="26289D07">
      <w:pPr>
        <w:numPr>
          <w:ilvl w:val="0"/>
          <w:numId w:val="13"/>
        </w:numPr>
        <w:spacing w:line="276" w:lineRule="auto"/>
        <w:jc w:val="left"/>
        <w:rPr>
          <w:b/>
          <w:bCs/>
          <w:szCs w:val="24"/>
        </w:rPr>
      </w:pPr>
      <w:r w:rsidRPr="006A5A6E">
        <w:rPr>
          <w:b/>
          <w:bCs/>
          <w:szCs w:val="24"/>
        </w:rPr>
        <w:t>Tööde</w:t>
      </w:r>
      <w:r w:rsidRPr="006A5A6E">
        <w:rPr>
          <w:b/>
          <w:bCs/>
          <w:szCs w:val="24"/>
          <w:lang w:eastAsia="et-EE"/>
        </w:rPr>
        <w:t xml:space="preserve"> vastuvõtmine ja </w:t>
      </w:r>
      <w:r w:rsidR="6BDFA352" w:rsidRPr="006A5A6E">
        <w:rPr>
          <w:b/>
          <w:bCs/>
          <w:szCs w:val="24"/>
          <w:lang w:eastAsia="et-EE"/>
        </w:rPr>
        <w:t>arveldami</w:t>
      </w:r>
      <w:r w:rsidR="77DB920B" w:rsidRPr="006A5A6E">
        <w:rPr>
          <w:b/>
          <w:bCs/>
          <w:szCs w:val="24"/>
          <w:lang w:eastAsia="et-EE"/>
        </w:rPr>
        <w:t>ne</w:t>
      </w:r>
    </w:p>
    <w:p w14:paraId="307457AC" w14:textId="11A5212C" w:rsidR="00B3695F" w:rsidRPr="006A5A6E" w:rsidRDefault="4FC40AE3" w:rsidP="26289D07">
      <w:pPr>
        <w:pStyle w:val="pf0"/>
        <w:numPr>
          <w:ilvl w:val="1"/>
          <w:numId w:val="13"/>
        </w:numPr>
        <w:spacing w:before="0" w:beforeAutospacing="0" w:after="0" w:afterAutospacing="0" w:line="276" w:lineRule="auto"/>
        <w:ind w:left="426" w:hanging="426"/>
        <w:jc w:val="both"/>
      </w:pPr>
      <w:r w:rsidRPr="006A5A6E">
        <w:t>Arveldusperioodiks on üks kuu</w:t>
      </w:r>
      <w:r w:rsidR="2E6723B5" w:rsidRPr="006A5A6E">
        <w:t>.</w:t>
      </w:r>
    </w:p>
    <w:p w14:paraId="50EA1E04" w14:textId="76539B15" w:rsidR="6CAAF008" w:rsidRPr="006A5A6E" w:rsidRDefault="3A75333A" w:rsidP="26289D07">
      <w:pPr>
        <w:pStyle w:val="pf0"/>
        <w:numPr>
          <w:ilvl w:val="1"/>
          <w:numId w:val="13"/>
        </w:numPr>
        <w:spacing w:before="0" w:beforeAutospacing="0" w:after="0" w:afterAutospacing="0" w:line="276" w:lineRule="auto"/>
        <w:ind w:left="426" w:hanging="426"/>
        <w:jc w:val="both"/>
      </w:pPr>
      <w:r w:rsidRPr="006A5A6E">
        <w:t>Lepingu täitmine toimub töötunnipõhisel arvestusel, tellija tasub üksnes lepingu alusel tellitud ja teostatud töötundide eest.</w:t>
      </w:r>
    </w:p>
    <w:p w14:paraId="37E0ACA4" w14:textId="07941E6D" w:rsidR="238959B9" w:rsidRPr="006A5A6E" w:rsidRDefault="12D238E3" w:rsidP="26289D07">
      <w:pPr>
        <w:pStyle w:val="pf0"/>
        <w:numPr>
          <w:ilvl w:val="1"/>
          <w:numId w:val="13"/>
        </w:numPr>
        <w:spacing w:before="0" w:beforeAutospacing="0" w:after="0" w:afterAutospacing="0" w:line="276" w:lineRule="auto"/>
        <w:ind w:left="426" w:hanging="426"/>
        <w:jc w:val="both"/>
      </w:pPr>
      <w:r w:rsidRPr="006A5A6E">
        <w:t>Töid teostavate meeskonnaliikmete ühe (1) töötunni maksumused ilma käibemaksuta on nimetatud punktis 2.</w:t>
      </w:r>
      <w:r w:rsidR="006A5A6E">
        <w:t>2</w:t>
      </w:r>
      <w:r w:rsidRPr="006A5A6E">
        <w:t xml:space="preserve">. </w:t>
      </w:r>
    </w:p>
    <w:p w14:paraId="5AB3A45F" w14:textId="479FBD3E" w:rsidR="00B3695F" w:rsidRPr="00AF4471" w:rsidRDefault="6BDFA352" w:rsidP="26289D07">
      <w:pPr>
        <w:pStyle w:val="pf0"/>
        <w:numPr>
          <w:ilvl w:val="1"/>
          <w:numId w:val="13"/>
        </w:numPr>
        <w:spacing w:before="0" w:beforeAutospacing="0" w:after="0" w:afterAutospacing="0" w:line="276" w:lineRule="auto"/>
        <w:ind w:left="426" w:hanging="426"/>
        <w:jc w:val="both"/>
        <w:rPr>
          <w:color w:val="000000" w:themeColor="text1"/>
        </w:rPr>
      </w:pPr>
      <w:r w:rsidRPr="26289D07">
        <w:t xml:space="preserve">Täitja esitab tellijale </w:t>
      </w:r>
      <w:r w:rsidR="10D0EC96" w:rsidRPr="26289D07">
        <w:t>allkirjastatud üleandmise-vastuvõtmise akti</w:t>
      </w:r>
      <w:r w:rsidR="524779B1" w:rsidRPr="26289D07">
        <w:t xml:space="preserve"> (Lisa 1.1)</w:t>
      </w:r>
      <w:r w:rsidR="10D0EC96" w:rsidRPr="26289D07">
        <w:t xml:space="preserve"> </w:t>
      </w:r>
      <w:r w:rsidR="046C2DBD" w:rsidRPr="26289D07">
        <w:rPr>
          <w:color w:val="000000" w:themeColor="text1"/>
        </w:rPr>
        <w:t xml:space="preserve">eelnenud perioodi kohta </w:t>
      </w:r>
      <w:r w:rsidRPr="26289D07">
        <w:rPr>
          <w:color w:val="000000" w:themeColor="text1"/>
        </w:rPr>
        <w:t>5. kuupäevaks</w:t>
      </w:r>
      <w:r w:rsidR="046C2DBD" w:rsidRPr="26289D07">
        <w:rPr>
          <w:color w:val="000000" w:themeColor="text1"/>
        </w:rPr>
        <w:t>.</w:t>
      </w:r>
      <w:bookmarkStart w:id="5" w:name="_Hlk126938787"/>
    </w:p>
    <w:p w14:paraId="48BC6D75" w14:textId="48E045E1" w:rsidR="001453F9" w:rsidRPr="00FA74C5" w:rsidRDefault="046C2DBD" w:rsidP="26289D07">
      <w:pPr>
        <w:pStyle w:val="pf0"/>
        <w:numPr>
          <w:ilvl w:val="1"/>
          <w:numId w:val="13"/>
        </w:numPr>
        <w:spacing w:before="0" w:beforeAutospacing="0" w:after="0" w:afterAutospacing="0" w:line="276" w:lineRule="auto"/>
        <w:ind w:left="426" w:hanging="426"/>
        <w:jc w:val="both"/>
      </w:pPr>
      <w:r w:rsidRPr="26289D07">
        <w:t xml:space="preserve">Täitjal on õigus esitada </w:t>
      </w:r>
      <w:r w:rsidR="06439F59" w:rsidRPr="26289D07">
        <w:t>e-arvete operaatori kaudu</w:t>
      </w:r>
      <w:r w:rsidR="06439F59" w:rsidRPr="26289D07">
        <w:rPr>
          <w:color w:val="000000" w:themeColor="text1"/>
        </w:rPr>
        <w:t xml:space="preserve"> </w:t>
      </w:r>
      <w:r w:rsidRPr="26289D07">
        <w:rPr>
          <w:color w:val="000000" w:themeColor="text1"/>
        </w:rPr>
        <w:t>Eesti e-arve standardile vastav</w:t>
      </w:r>
      <w:r w:rsidRPr="26289D07">
        <w:t xml:space="preserve"> e-arve pärast </w:t>
      </w:r>
      <w:r w:rsidR="06439F59" w:rsidRPr="26289D07">
        <w:t>üleandmise</w:t>
      </w:r>
      <w:r w:rsidR="10D0EC96" w:rsidRPr="26289D07">
        <w:t>-</w:t>
      </w:r>
      <w:r w:rsidR="06439F59" w:rsidRPr="26289D07">
        <w:t xml:space="preserve">vastuvõtmise akti </w:t>
      </w:r>
      <w:r w:rsidRPr="26289D07">
        <w:t>allkirjastamist</w:t>
      </w:r>
      <w:bookmarkEnd w:id="5"/>
      <w:r w:rsidR="06439F59" w:rsidRPr="26289D07">
        <w:t>.</w:t>
      </w:r>
      <w:r w:rsidR="002E4890">
        <w:t xml:space="preserve"> </w:t>
      </w:r>
      <w:r w:rsidR="002E4890" w:rsidRPr="002E4890">
        <w:t xml:space="preserve">E-arve loetakse laekunuks selle e- arvete </w:t>
      </w:r>
      <w:r w:rsidR="002E4890" w:rsidRPr="00FA74C5">
        <w:t>operaatorile laekumise kuupäevast.</w:t>
      </w:r>
    </w:p>
    <w:p w14:paraId="35C79855" w14:textId="3E5B4B63" w:rsidR="001453F9" w:rsidRPr="00FA74C5" w:rsidRDefault="1A127638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  <w:lang w:eastAsia="et-EE"/>
        </w:rPr>
      </w:pPr>
      <w:bookmarkStart w:id="6" w:name="_Hlk128480947"/>
      <w:bookmarkStart w:id="7" w:name="_Hlk109314985"/>
      <w:r w:rsidRPr="00FA74C5">
        <w:rPr>
          <w:szCs w:val="24"/>
        </w:rPr>
        <w:t>E-arves peab lisaks standardis nimetatud andmetele olema toodud tellija kontaktisiku perekonnanimi, riigihanke viitenumber, hankelepingu number</w:t>
      </w:r>
      <w:r w:rsidR="06439F59" w:rsidRPr="00FA74C5">
        <w:rPr>
          <w:szCs w:val="24"/>
        </w:rPr>
        <w:t xml:space="preserve">, hankelepingu osa </w:t>
      </w:r>
      <w:r w:rsidR="002E4890" w:rsidRPr="00FA74C5">
        <w:rPr>
          <w:szCs w:val="24"/>
        </w:rPr>
        <w:t xml:space="preserve">15-kohaline </w:t>
      </w:r>
      <w:r w:rsidR="06439F59" w:rsidRPr="00FA74C5">
        <w:rPr>
          <w:szCs w:val="24"/>
        </w:rPr>
        <w:t>viitenumber</w:t>
      </w:r>
      <w:r w:rsidRPr="00FA74C5">
        <w:rPr>
          <w:szCs w:val="24"/>
        </w:rPr>
        <w:t xml:space="preserve"> </w:t>
      </w:r>
    </w:p>
    <w:bookmarkEnd w:id="6"/>
    <w:p w14:paraId="2DC574B5" w14:textId="5239C111" w:rsidR="007A3D7F" w:rsidRPr="00AF4471" w:rsidRDefault="27FEE2D9" w:rsidP="26289D07">
      <w:pPr>
        <w:numPr>
          <w:ilvl w:val="1"/>
          <w:numId w:val="13"/>
        </w:numPr>
        <w:spacing w:line="276" w:lineRule="auto"/>
        <w:ind w:left="426" w:hanging="426"/>
        <w:contextualSpacing/>
        <w:rPr>
          <w:szCs w:val="24"/>
        </w:rPr>
      </w:pPr>
      <w:r w:rsidRPr="26289D07">
        <w:rPr>
          <w:szCs w:val="24"/>
        </w:rPr>
        <w:t>Arve maksetähtaeg on 21 kalendripäeva arvates nõuetekohase arve saamisest.</w:t>
      </w:r>
    </w:p>
    <w:bookmarkEnd w:id="7"/>
    <w:p w14:paraId="56AEAA60" w14:textId="77777777" w:rsidR="006F0DF0" w:rsidRPr="00F558A4" w:rsidRDefault="006F0DF0" w:rsidP="26289D07">
      <w:pPr>
        <w:spacing w:line="276" w:lineRule="auto"/>
        <w:contextualSpacing/>
        <w:rPr>
          <w:szCs w:val="24"/>
        </w:rPr>
      </w:pPr>
    </w:p>
    <w:p w14:paraId="2013E60E" w14:textId="1233EC2E" w:rsidR="005A03A0" w:rsidRPr="00F558A4" w:rsidRDefault="2D237A70" w:rsidP="26289D07">
      <w:pPr>
        <w:pStyle w:val="ListParagraph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szCs w:val="24"/>
        </w:rPr>
      </w:pPr>
      <w:r w:rsidRPr="26289D07">
        <w:rPr>
          <w:rFonts w:eastAsia="Times New Roman"/>
          <w:b/>
          <w:bCs/>
          <w:szCs w:val="24"/>
        </w:rPr>
        <w:t>Intellektuaalne omand</w:t>
      </w:r>
    </w:p>
    <w:p w14:paraId="5B00A063" w14:textId="7C8D755A" w:rsidR="005A03A0" w:rsidRPr="00F558A4" w:rsidRDefault="2D237A70" w:rsidP="26289D07">
      <w:pPr>
        <w:pStyle w:val="ListParagraph"/>
        <w:numPr>
          <w:ilvl w:val="1"/>
          <w:numId w:val="13"/>
        </w:numPr>
        <w:spacing w:line="276" w:lineRule="auto"/>
        <w:ind w:left="426" w:hanging="426"/>
        <w:jc w:val="both"/>
        <w:rPr>
          <w:rFonts w:eastAsia="Times New Roman"/>
          <w:szCs w:val="24"/>
        </w:rPr>
      </w:pPr>
      <w:bookmarkStart w:id="8" w:name="_Hlk109314024"/>
      <w:r w:rsidRPr="26289D07">
        <w:rPr>
          <w:rFonts w:eastAsia="Times New Roman"/>
          <w:szCs w:val="24"/>
        </w:rPr>
        <w:t xml:space="preserve">Täitja loovutab tellijale kõik varalised õigused autoriõiguse seaduse tähenduses </w:t>
      </w:r>
      <w:r w:rsidR="1D9F667B" w:rsidRPr="26289D07">
        <w:rPr>
          <w:rFonts w:eastAsia="Times New Roman"/>
          <w:szCs w:val="24"/>
        </w:rPr>
        <w:t>vastavalt käsunduslepingu üldtingimustele.</w:t>
      </w:r>
    </w:p>
    <w:bookmarkEnd w:id="8"/>
    <w:p w14:paraId="59FBE95E" w14:textId="77777777" w:rsidR="004729D2" w:rsidRPr="006F0DF0" w:rsidRDefault="004729D2" w:rsidP="26289D07">
      <w:pPr>
        <w:spacing w:line="276" w:lineRule="auto"/>
        <w:rPr>
          <w:b/>
          <w:bCs/>
          <w:szCs w:val="24"/>
        </w:rPr>
      </w:pPr>
    </w:p>
    <w:p w14:paraId="3034ABD8" w14:textId="47B7433E" w:rsidR="004729D2" w:rsidRPr="006F0DF0" w:rsidRDefault="6BDFA352" w:rsidP="26289D07">
      <w:pPr>
        <w:numPr>
          <w:ilvl w:val="0"/>
          <w:numId w:val="13"/>
        </w:numPr>
        <w:spacing w:line="276" w:lineRule="auto"/>
        <w:ind w:left="426" w:hanging="426"/>
        <w:rPr>
          <w:b/>
          <w:bCs/>
          <w:szCs w:val="24"/>
        </w:rPr>
      </w:pPr>
      <w:r w:rsidRPr="26289D07">
        <w:rPr>
          <w:b/>
          <w:bCs/>
          <w:szCs w:val="24"/>
        </w:rPr>
        <w:t xml:space="preserve">Lepingu kehtivus ja </w:t>
      </w:r>
      <w:r w:rsidR="0553ABDA" w:rsidRPr="26289D07">
        <w:rPr>
          <w:b/>
          <w:bCs/>
          <w:szCs w:val="24"/>
        </w:rPr>
        <w:t xml:space="preserve">selle </w:t>
      </w:r>
      <w:r w:rsidRPr="26289D07">
        <w:rPr>
          <w:b/>
          <w:bCs/>
          <w:szCs w:val="24"/>
        </w:rPr>
        <w:t>muutmine</w:t>
      </w:r>
    </w:p>
    <w:p w14:paraId="6FB13823" w14:textId="61D52DC8" w:rsidR="004729D2" w:rsidRPr="006F0DF0" w:rsidRDefault="6BDFA352" w:rsidP="26289D07">
      <w:pPr>
        <w:numPr>
          <w:ilvl w:val="1"/>
          <w:numId w:val="13"/>
        </w:numPr>
        <w:spacing w:line="276" w:lineRule="auto"/>
        <w:ind w:left="426" w:hanging="426"/>
        <w:contextualSpacing/>
        <w:rPr>
          <w:szCs w:val="24"/>
        </w:rPr>
      </w:pPr>
      <w:bookmarkStart w:id="9" w:name="_Hlk109315122"/>
      <w:r w:rsidRPr="26289D07">
        <w:rPr>
          <w:szCs w:val="24"/>
        </w:rPr>
        <w:t>Leping</w:t>
      </w:r>
      <w:r w:rsidR="46B04310" w:rsidRPr="26289D07">
        <w:rPr>
          <w:szCs w:val="24"/>
        </w:rPr>
        <w:t xml:space="preserve"> </w:t>
      </w:r>
      <w:r w:rsidR="58E48F14" w:rsidRPr="26289D07">
        <w:rPr>
          <w:szCs w:val="24"/>
        </w:rPr>
        <w:t>loetakse sõlmituks</w:t>
      </w:r>
      <w:r w:rsidRPr="26289D07">
        <w:rPr>
          <w:szCs w:val="24"/>
        </w:rPr>
        <w:t xml:space="preserve"> hetkest, mil pooled on selle allkirjastanud ning kehtib kuni poolte kohustuste täitmiseni</w:t>
      </w:r>
      <w:r w:rsidR="26A85FBF" w:rsidRPr="26289D07">
        <w:rPr>
          <w:szCs w:val="24"/>
        </w:rPr>
        <w:t>.</w:t>
      </w:r>
      <w:r w:rsidRPr="26289D07">
        <w:rPr>
          <w:szCs w:val="24"/>
        </w:rPr>
        <w:t xml:space="preserve"> </w:t>
      </w:r>
    </w:p>
    <w:p w14:paraId="7CC3792B" w14:textId="352B6791" w:rsidR="004729D2" w:rsidRPr="006F0DF0" w:rsidRDefault="6BDFA352" w:rsidP="26289D07">
      <w:pPr>
        <w:numPr>
          <w:ilvl w:val="1"/>
          <w:numId w:val="13"/>
        </w:numPr>
        <w:spacing w:line="276" w:lineRule="auto"/>
        <w:ind w:left="426" w:hanging="426"/>
        <w:rPr>
          <w:szCs w:val="24"/>
        </w:rPr>
      </w:pPr>
      <w:r w:rsidRPr="26289D07">
        <w:rPr>
          <w:szCs w:val="24"/>
        </w:rPr>
        <w:t>Tellijal on õigus lepingu täitmise tähtaega pikendada tellijast või vääramatu jõu asjaolu esinemisest tingitud viivituse võrra.</w:t>
      </w:r>
    </w:p>
    <w:p w14:paraId="3D14ADA0" w14:textId="77777777" w:rsidR="000425ED" w:rsidRDefault="2B9AE256" w:rsidP="26289D07">
      <w:pPr>
        <w:numPr>
          <w:ilvl w:val="1"/>
          <w:numId w:val="13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26289D07">
        <w:rPr>
          <w:szCs w:val="24"/>
        </w:rPr>
        <w:t>Õigused ja kohustused, mis oma olemusest tulenevalt ei sõltu lepingu kehtivusest, jäävad kehtima peale lepingu lõppu.</w:t>
      </w:r>
    </w:p>
    <w:p w14:paraId="5D310834" w14:textId="461362FF" w:rsidR="000425ED" w:rsidRPr="00FD2BE0" w:rsidRDefault="2B9AE256" w:rsidP="26289D07">
      <w:pPr>
        <w:numPr>
          <w:ilvl w:val="1"/>
          <w:numId w:val="13"/>
        </w:numPr>
        <w:spacing w:line="276" w:lineRule="auto"/>
        <w:ind w:left="426" w:hanging="426"/>
        <w:rPr>
          <w:color w:val="000000" w:themeColor="text1"/>
          <w:szCs w:val="24"/>
        </w:rPr>
      </w:pPr>
      <w:r w:rsidRPr="26289D07">
        <w:rPr>
          <w:szCs w:val="24"/>
        </w:rPr>
        <w:lastRenderedPageBreak/>
        <w:t>Tellijal on õigus hankeleping täitja suhtes erakorraliselt üles öelda</w:t>
      </w:r>
      <w:r w:rsidR="3E628FAA" w:rsidRPr="26289D07">
        <w:rPr>
          <w:szCs w:val="24"/>
        </w:rPr>
        <w:t xml:space="preserve"> hankelepingu olulise rikkumise tõttu</w:t>
      </w:r>
      <w:r w:rsidRPr="26289D07">
        <w:rPr>
          <w:szCs w:val="24"/>
        </w:rPr>
        <w:t xml:space="preserve"> või muul üldtingimustes kehte</w:t>
      </w:r>
      <w:r w:rsidRPr="26289D07">
        <w:rPr>
          <w:color w:val="000000" w:themeColor="text1"/>
          <w:szCs w:val="24"/>
        </w:rPr>
        <w:t>statud alusel.</w:t>
      </w:r>
    </w:p>
    <w:bookmarkEnd w:id="9"/>
    <w:p w14:paraId="720C5A88" w14:textId="77777777" w:rsidR="004729D2" w:rsidRDefault="004729D2" w:rsidP="26289D07">
      <w:pPr>
        <w:spacing w:line="276" w:lineRule="auto"/>
        <w:rPr>
          <w:b/>
          <w:bCs/>
          <w:szCs w:val="24"/>
        </w:rPr>
      </w:pPr>
    </w:p>
    <w:p w14:paraId="5EFA139B" w14:textId="01C1C8B1" w:rsidR="004729D2" w:rsidRPr="004A485E" w:rsidRDefault="6BDFA352" w:rsidP="26289D07">
      <w:pPr>
        <w:numPr>
          <w:ilvl w:val="0"/>
          <w:numId w:val="13"/>
        </w:numPr>
        <w:spacing w:line="276" w:lineRule="auto"/>
        <w:ind w:left="426" w:hanging="426"/>
        <w:rPr>
          <w:b/>
          <w:bCs/>
          <w:szCs w:val="24"/>
        </w:rPr>
      </w:pPr>
      <w:r w:rsidRPr="26289D07">
        <w:rPr>
          <w:b/>
          <w:bCs/>
          <w:szCs w:val="24"/>
        </w:rPr>
        <w:t>Täitja kinnitused</w:t>
      </w:r>
    </w:p>
    <w:p w14:paraId="3ACF196B" w14:textId="6F999887" w:rsidR="004729D2" w:rsidRPr="001C543F" w:rsidRDefault="6BDFA352" w:rsidP="26289D07">
      <w:pPr>
        <w:pStyle w:val="ListParagraph"/>
        <w:numPr>
          <w:ilvl w:val="1"/>
          <w:numId w:val="13"/>
        </w:numPr>
        <w:spacing w:line="276" w:lineRule="auto"/>
        <w:ind w:left="426" w:hanging="426"/>
        <w:rPr>
          <w:rFonts w:eastAsia="Times New Roman"/>
          <w:szCs w:val="24"/>
        </w:rPr>
      </w:pPr>
      <w:r w:rsidRPr="26289D07">
        <w:rPr>
          <w:rFonts w:eastAsia="Times New Roman"/>
          <w:szCs w:val="24"/>
        </w:rPr>
        <w:t>Täitja avaldab ja kinnitab, et:</w:t>
      </w:r>
    </w:p>
    <w:p w14:paraId="360EFE3B" w14:textId="77777777" w:rsidR="004729D2" w:rsidRPr="00D52AC5" w:rsidRDefault="6BDFA352" w:rsidP="26289D07">
      <w:pPr>
        <w:numPr>
          <w:ilvl w:val="2"/>
          <w:numId w:val="13"/>
        </w:numPr>
        <w:spacing w:line="276" w:lineRule="auto"/>
        <w:ind w:left="993"/>
        <w:rPr>
          <w:szCs w:val="24"/>
        </w:rPr>
      </w:pPr>
      <w:r w:rsidRPr="26289D07">
        <w:rPr>
          <w:szCs w:val="24"/>
        </w:rPr>
        <w:t>ta on lepinguga ja riigihanke alusdokumentidega tutvunud ning mõistab täielikult enesele võetavate kohustuste sisu ja tagajärgi ning on nõus nendes toodud tingimustega;</w:t>
      </w:r>
    </w:p>
    <w:p w14:paraId="783BE789" w14:textId="77777777" w:rsidR="004729D2" w:rsidRPr="00D52AC5" w:rsidRDefault="6BDFA352" w:rsidP="26289D07">
      <w:pPr>
        <w:numPr>
          <w:ilvl w:val="2"/>
          <w:numId w:val="13"/>
        </w:numPr>
        <w:spacing w:line="276" w:lineRule="auto"/>
        <w:ind w:left="993"/>
        <w:rPr>
          <w:szCs w:val="24"/>
        </w:rPr>
      </w:pPr>
      <w:r w:rsidRPr="26289D07">
        <w:rPr>
          <w:szCs w:val="24"/>
        </w:rPr>
        <w:t>lepingu täitmisega ei kahjustata kolmandate isikute õigusi ja huve ning puuduvad mistahes asjaolud, mis välistaksid tema õigusi sõlmida leping ja seda nõuetekohaselt täita;</w:t>
      </w:r>
    </w:p>
    <w:p w14:paraId="2D2E6543" w14:textId="77777777" w:rsidR="004729D2" w:rsidRPr="00D52AC5" w:rsidRDefault="6BDFA352" w:rsidP="26289D07">
      <w:pPr>
        <w:numPr>
          <w:ilvl w:val="2"/>
          <w:numId w:val="13"/>
        </w:numPr>
        <w:spacing w:line="276" w:lineRule="auto"/>
        <w:ind w:left="993"/>
        <w:rPr>
          <w:szCs w:val="24"/>
        </w:rPr>
      </w:pPr>
      <w:r w:rsidRPr="26289D07">
        <w:rPr>
          <w:szCs w:val="24"/>
        </w:rPr>
        <w:t>ta on tutvunud lepingu lahutamatuks osaks olevate käsunduslepingu üldtingimustega.</w:t>
      </w:r>
    </w:p>
    <w:p w14:paraId="67EF83CB" w14:textId="77777777" w:rsidR="004729D2" w:rsidRPr="00D52AC5" w:rsidRDefault="004729D2" w:rsidP="26289D07">
      <w:pPr>
        <w:spacing w:line="276" w:lineRule="auto"/>
        <w:rPr>
          <w:szCs w:val="24"/>
        </w:rPr>
      </w:pPr>
    </w:p>
    <w:p w14:paraId="718C700E" w14:textId="6A9FF562" w:rsidR="00CE3AE1" w:rsidRDefault="6BDFA352" w:rsidP="26289D07">
      <w:pPr>
        <w:spacing w:line="276" w:lineRule="auto"/>
        <w:rPr>
          <w:i/>
          <w:iCs/>
          <w:szCs w:val="24"/>
        </w:rPr>
      </w:pPr>
      <w:r w:rsidRPr="26289D07">
        <w:rPr>
          <w:i/>
          <w:iCs/>
          <w:szCs w:val="24"/>
        </w:rPr>
        <w:t>Leping on allkirjastatud digitaalselt.</w:t>
      </w:r>
    </w:p>
    <w:p w14:paraId="2DD6066A" w14:textId="06C0E9E7" w:rsidR="004729D2" w:rsidRDefault="004729D2" w:rsidP="26289D07">
      <w:pPr>
        <w:spacing w:line="276" w:lineRule="auto"/>
        <w:rPr>
          <w:szCs w:val="24"/>
        </w:rPr>
      </w:pPr>
    </w:p>
    <w:p w14:paraId="31D9EAC8" w14:textId="1010C669" w:rsidR="004729D2" w:rsidRDefault="004729D2" w:rsidP="26289D07">
      <w:pPr>
        <w:spacing w:line="276" w:lineRule="auto"/>
        <w:rPr>
          <w:szCs w:val="24"/>
        </w:rPr>
      </w:pPr>
    </w:p>
    <w:p w14:paraId="58DBE1C5" w14:textId="3E1653C4" w:rsidR="00B825A2" w:rsidRPr="0007225B" w:rsidRDefault="00B825A2" w:rsidP="26289D07">
      <w:pPr>
        <w:spacing w:line="276" w:lineRule="auto"/>
        <w:rPr>
          <w:szCs w:val="24"/>
        </w:rPr>
      </w:pPr>
    </w:p>
    <w:p w14:paraId="06713044" w14:textId="77777777" w:rsidR="00B825A2" w:rsidRPr="00D52AC5" w:rsidRDefault="00B825A2" w:rsidP="26289D07">
      <w:pPr>
        <w:spacing w:line="276" w:lineRule="auto"/>
        <w:rPr>
          <w:b/>
          <w:bCs/>
          <w:szCs w:val="24"/>
        </w:rPr>
      </w:pPr>
      <w:r w:rsidRPr="26289D07">
        <w:rPr>
          <w:b/>
          <w:bCs/>
          <w:szCs w:val="24"/>
        </w:rPr>
        <w:br w:type="page"/>
      </w:r>
      <w:r w:rsidR="22E509F4" w:rsidRPr="26289D07">
        <w:rPr>
          <w:b/>
          <w:bCs/>
          <w:szCs w:val="24"/>
        </w:rPr>
        <w:lastRenderedPageBreak/>
        <w:t>Lisa 1.1</w:t>
      </w:r>
      <w:r w:rsidR="22E509F4" w:rsidRPr="26289D07">
        <w:rPr>
          <w:szCs w:val="24"/>
        </w:rPr>
        <w:t xml:space="preserve"> </w:t>
      </w:r>
      <w:r w:rsidR="22E509F4" w:rsidRPr="26289D07">
        <w:rPr>
          <w:b/>
          <w:bCs/>
          <w:szCs w:val="24"/>
        </w:rPr>
        <w:t>Üleandmise-vastuvõtmise akti vorm</w:t>
      </w:r>
    </w:p>
    <w:p w14:paraId="05F834CE" w14:textId="77777777" w:rsidR="000875DD" w:rsidRDefault="000875DD" w:rsidP="000875DD">
      <w:pPr>
        <w:shd w:val="clear" w:color="auto" w:fill="FFFFFF"/>
        <w:spacing w:line="276" w:lineRule="auto"/>
        <w:ind w:left="578" w:hanging="578"/>
        <w:rPr>
          <w:rFonts w:eastAsia="Calibri"/>
          <w:i/>
          <w:szCs w:val="24"/>
        </w:rPr>
      </w:pPr>
      <w:r w:rsidRPr="000C091C">
        <w:rPr>
          <w:rFonts w:eastAsia="Calibri"/>
          <w:szCs w:val="24"/>
          <w:u w:val="single"/>
        </w:rPr>
        <w:t>Alus (</w:t>
      </w:r>
      <w:r w:rsidRPr="000C091C">
        <w:rPr>
          <w:rFonts w:eastAsia="Calibri"/>
          <w:i/>
          <w:szCs w:val="24"/>
        </w:rPr>
        <w:t>täida need read, mis kohalduvad):</w:t>
      </w:r>
      <w:r w:rsidRPr="000C091C">
        <w:rPr>
          <w:rFonts w:eastAsia="Calibri"/>
          <w:i/>
          <w:szCs w:val="24"/>
        </w:rPr>
        <w:tab/>
      </w:r>
    </w:p>
    <w:p w14:paraId="1E0E7C62" w14:textId="77777777" w:rsidR="000875DD" w:rsidRDefault="000875DD" w:rsidP="000875DD">
      <w:pPr>
        <w:shd w:val="clear" w:color="auto" w:fill="FFFFFF"/>
        <w:spacing w:line="276" w:lineRule="auto"/>
        <w:ind w:left="578" w:hanging="578"/>
        <w:rPr>
          <w:rFonts w:eastAsia="Calibri"/>
          <w:i/>
          <w:szCs w:val="24"/>
        </w:rPr>
      </w:pPr>
    </w:p>
    <w:p w14:paraId="2CC68243" w14:textId="77777777" w:rsidR="000875DD" w:rsidRDefault="000875DD" w:rsidP="000875DD">
      <w:pPr>
        <w:shd w:val="clear" w:color="auto" w:fill="FFFFFF"/>
        <w:ind w:left="578" w:hanging="578"/>
        <w:rPr>
          <w:szCs w:val="24"/>
        </w:rPr>
      </w:pPr>
      <w:r w:rsidRPr="004E598D">
        <w:rPr>
          <w:szCs w:val="24"/>
        </w:rPr>
        <w:t>Riigihanke viitenumber</w:t>
      </w:r>
      <w:r>
        <w:rPr>
          <w:szCs w:val="24"/>
        </w:rPr>
        <w:t>: ….</w:t>
      </w:r>
    </w:p>
    <w:p w14:paraId="568002D4" w14:textId="77777777" w:rsidR="000875DD" w:rsidRDefault="000875DD" w:rsidP="000875DD">
      <w:pPr>
        <w:shd w:val="clear" w:color="auto" w:fill="FFFFFF"/>
        <w:ind w:left="578" w:hanging="578"/>
        <w:rPr>
          <w:szCs w:val="24"/>
        </w:rPr>
      </w:pPr>
      <w:r w:rsidRPr="004E598D">
        <w:rPr>
          <w:szCs w:val="24"/>
        </w:rPr>
        <w:t xml:space="preserve">Riigihanke </w:t>
      </w:r>
      <w:r>
        <w:rPr>
          <w:rFonts w:eastAsia="Calibri"/>
          <w:szCs w:val="24"/>
        </w:rPr>
        <w:t>nimetus: …</w:t>
      </w:r>
    </w:p>
    <w:p w14:paraId="07F96B97" w14:textId="77777777" w:rsidR="000875DD" w:rsidRDefault="000875DD" w:rsidP="000875DD">
      <w:pPr>
        <w:shd w:val="clear" w:color="auto" w:fill="FFFFFF"/>
        <w:spacing w:after="120"/>
        <w:ind w:left="578" w:hanging="578"/>
        <w:rPr>
          <w:szCs w:val="24"/>
        </w:rPr>
      </w:pPr>
      <w:r>
        <w:rPr>
          <w:szCs w:val="24"/>
        </w:rPr>
        <w:t>Raam</w:t>
      </w:r>
      <w:r w:rsidRPr="004E598D">
        <w:rPr>
          <w:szCs w:val="24"/>
        </w:rPr>
        <w:t>leping nr</w:t>
      </w:r>
      <w:r>
        <w:rPr>
          <w:szCs w:val="24"/>
        </w:rPr>
        <w:t xml:space="preserve"> ….</w:t>
      </w:r>
      <w:r w:rsidRPr="004E598D">
        <w:rPr>
          <w:szCs w:val="24"/>
        </w:rPr>
        <w:t xml:space="preserve">, sõlmitud </w:t>
      </w:r>
      <w:r>
        <w:t>….</w:t>
      </w:r>
      <w:r w:rsidRPr="004E598D">
        <w:t xml:space="preserve"> </w:t>
      </w:r>
      <w:r w:rsidRPr="004E598D">
        <w:rPr>
          <w:szCs w:val="24"/>
        </w:rPr>
        <w:t>a.,</w:t>
      </w:r>
    </w:p>
    <w:p w14:paraId="06A13AE7" w14:textId="77777777" w:rsidR="000875DD" w:rsidRDefault="000875DD" w:rsidP="000875DD">
      <w:pPr>
        <w:shd w:val="clear" w:color="auto" w:fill="FFFFFF"/>
        <w:ind w:left="578" w:hanging="578"/>
        <w:rPr>
          <w:szCs w:val="24"/>
        </w:rPr>
      </w:pPr>
      <w:r>
        <w:rPr>
          <w:szCs w:val="24"/>
        </w:rPr>
        <w:t>Minikonkursi viitenumber: …</w:t>
      </w:r>
    </w:p>
    <w:p w14:paraId="725D687C" w14:textId="77777777" w:rsidR="000875DD" w:rsidRPr="004E598D" w:rsidRDefault="000875DD" w:rsidP="000875DD">
      <w:pPr>
        <w:shd w:val="clear" w:color="auto" w:fill="FFFFFF"/>
        <w:ind w:left="578" w:hanging="578"/>
        <w:rPr>
          <w:szCs w:val="24"/>
        </w:rPr>
      </w:pPr>
      <w:r>
        <w:rPr>
          <w:szCs w:val="24"/>
        </w:rPr>
        <w:t xml:space="preserve">Minikonkursi </w:t>
      </w:r>
      <w:r>
        <w:rPr>
          <w:rFonts w:eastAsia="Calibri"/>
          <w:szCs w:val="24"/>
        </w:rPr>
        <w:t>nimetus: …</w:t>
      </w:r>
    </w:p>
    <w:p w14:paraId="047E6293" w14:textId="77777777" w:rsidR="000875DD" w:rsidRPr="004E598D" w:rsidRDefault="000875DD" w:rsidP="000875DD">
      <w:pPr>
        <w:shd w:val="clear" w:color="auto" w:fill="FFFFFF"/>
        <w:spacing w:after="120"/>
        <w:ind w:left="578" w:hanging="578"/>
        <w:rPr>
          <w:szCs w:val="24"/>
        </w:rPr>
      </w:pPr>
      <w:r w:rsidRPr="004E598D">
        <w:rPr>
          <w:szCs w:val="24"/>
        </w:rPr>
        <w:t>Hankeleping nr</w:t>
      </w:r>
      <w:r>
        <w:rPr>
          <w:szCs w:val="24"/>
        </w:rPr>
        <w:t xml:space="preserve"> ….</w:t>
      </w:r>
      <w:r w:rsidRPr="004E598D">
        <w:rPr>
          <w:szCs w:val="24"/>
        </w:rPr>
        <w:t xml:space="preserve">, sõlmitud </w:t>
      </w:r>
      <w:r w:rsidRPr="0033792F">
        <w:rPr>
          <w:szCs w:val="24"/>
        </w:rPr>
        <w:t xml:space="preserve">…. </w:t>
      </w:r>
      <w:r w:rsidRPr="004E598D">
        <w:rPr>
          <w:szCs w:val="24"/>
        </w:rPr>
        <w:t>a.,</w:t>
      </w:r>
    </w:p>
    <w:p w14:paraId="7F9848E3" w14:textId="77777777" w:rsidR="000875DD" w:rsidRDefault="000875DD" w:rsidP="000875DD">
      <w:pPr>
        <w:shd w:val="clear" w:color="auto" w:fill="FFFFFF"/>
        <w:spacing w:after="120"/>
        <w:ind w:left="578" w:hanging="578"/>
        <w:rPr>
          <w:szCs w:val="24"/>
        </w:rPr>
      </w:pPr>
      <w:r>
        <w:rPr>
          <w:szCs w:val="24"/>
        </w:rPr>
        <w:t>H</w:t>
      </w:r>
      <w:r w:rsidRPr="00065938">
        <w:rPr>
          <w:szCs w:val="24"/>
        </w:rPr>
        <w:t>ankelepingu osa viitenumber</w:t>
      </w:r>
      <w:r>
        <w:rPr>
          <w:szCs w:val="24"/>
        </w:rPr>
        <w:t xml:space="preserve"> </w:t>
      </w:r>
      <w:r w:rsidRPr="0033792F">
        <w:rPr>
          <w:szCs w:val="24"/>
        </w:rPr>
        <w:t>(15-kohaline)</w:t>
      </w:r>
      <w:r>
        <w:rPr>
          <w:szCs w:val="24"/>
        </w:rPr>
        <w:t>: …</w:t>
      </w:r>
    </w:p>
    <w:p w14:paraId="1031221B" w14:textId="77777777" w:rsidR="000875DD" w:rsidRPr="0033792F" w:rsidRDefault="000875DD" w:rsidP="000875DD">
      <w:pPr>
        <w:shd w:val="clear" w:color="auto" w:fill="FFFFFF"/>
        <w:spacing w:after="120"/>
        <w:ind w:left="578" w:hanging="578"/>
        <w:rPr>
          <w:szCs w:val="24"/>
        </w:rPr>
      </w:pPr>
      <w:r w:rsidRPr="0033792F">
        <w:rPr>
          <w:szCs w:val="24"/>
        </w:rPr>
        <w:t>Välisvahenditest rahastatud projekti toetuse kood ja nimetus: …</w:t>
      </w:r>
    </w:p>
    <w:p w14:paraId="47F6202D" w14:textId="77777777" w:rsidR="000875DD" w:rsidRPr="006E3325" w:rsidRDefault="000875DD" w:rsidP="000875DD">
      <w:pPr>
        <w:spacing w:line="276" w:lineRule="auto"/>
        <w:rPr>
          <w:szCs w:val="24"/>
        </w:rPr>
      </w:pPr>
    </w:p>
    <w:p w14:paraId="483D4B4B" w14:textId="77777777" w:rsidR="000875DD" w:rsidRDefault="000875DD" w:rsidP="000875DD">
      <w:pPr>
        <w:spacing w:line="276" w:lineRule="auto"/>
        <w:rPr>
          <w:szCs w:val="24"/>
        </w:rPr>
      </w:pPr>
      <w:r w:rsidRPr="006E3325">
        <w:rPr>
          <w:szCs w:val="24"/>
        </w:rPr>
        <w:t>Käesolevaga annab ………….. (</w:t>
      </w:r>
      <w:r>
        <w:rPr>
          <w:szCs w:val="24"/>
        </w:rPr>
        <w:t xml:space="preserve">täitja </w:t>
      </w:r>
      <w:r w:rsidRPr="00BA2A6C">
        <w:rPr>
          <w:i/>
          <w:szCs w:val="24"/>
        </w:rPr>
        <w:t>ettevõtte nimi</w:t>
      </w:r>
      <w:r w:rsidRPr="006E3325">
        <w:rPr>
          <w:szCs w:val="24"/>
        </w:rPr>
        <w:t xml:space="preserve">) üle ning ……… (tellija </w:t>
      </w:r>
      <w:r w:rsidRPr="006E3325">
        <w:rPr>
          <w:i/>
          <w:szCs w:val="24"/>
        </w:rPr>
        <w:t>asutuse nimi</w:t>
      </w:r>
      <w:r w:rsidRPr="006E3325">
        <w:rPr>
          <w:szCs w:val="24"/>
        </w:rPr>
        <w:t xml:space="preserve">) võtab vastu (edaspidi lepingu ese): </w:t>
      </w:r>
    </w:p>
    <w:p w14:paraId="727E5A21" w14:textId="77777777" w:rsidR="000875DD" w:rsidRPr="006E3325" w:rsidRDefault="000875DD" w:rsidP="000875DD">
      <w:pPr>
        <w:spacing w:line="276" w:lineRule="auto"/>
        <w:rPr>
          <w:szCs w:val="24"/>
        </w:rPr>
      </w:pPr>
    </w:p>
    <w:p w14:paraId="745494AD" w14:textId="77777777" w:rsidR="000875DD" w:rsidRPr="000C091C" w:rsidRDefault="000875DD" w:rsidP="000875DD">
      <w:pPr>
        <w:pStyle w:val="ListParagraph"/>
        <w:numPr>
          <w:ilvl w:val="0"/>
          <w:numId w:val="12"/>
        </w:numPr>
        <w:spacing w:line="276" w:lineRule="auto"/>
        <w:ind w:left="0" w:firstLine="0"/>
        <w:contextualSpacing/>
        <w:jc w:val="both"/>
        <w:rPr>
          <w:szCs w:val="24"/>
        </w:rPr>
      </w:pPr>
      <w:r w:rsidRPr="000C091C">
        <w:rPr>
          <w:szCs w:val="24"/>
        </w:rPr>
        <w:t>…….. (</w:t>
      </w:r>
      <w:r w:rsidRPr="000C091C">
        <w:rPr>
          <w:i/>
          <w:szCs w:val="24"/>
        </w:rPr>
        <w:t xml:space="preserve">täida lepingu esemest tulenev võimalikult detailne sisu: </w:t>
      </w:r>
    </w:p>
    <w:p w14:paraId="6BD8B83E" w14:textId="77777777" w:rsidR="000875DD" w:rsidRPr="000C091C" w:rsidRDefault="000875DD" w:rsidP="000875DD">
      <w:pPr>
        <w:pStyle w:val="ListParagraph"/>
        <w:numPr>
          <w:ilvl w:val="0"/>
          <w:numId w:val="22"/>
        </w:numPr>
        <w:spacing w:line="276" w:lineRule="auto"/>
        <w:ind w:left="0" w:firstLine="0"/>
        <w:contextualSpacing/>
        <w:jc w:val="both"/>
        <w:rPr>
          <w:i/>
          <w:szCs w:val="24"/>
        </w:rPr>
      </w:pPr>
      <w:r w:rsidRPr="000C091C">
        <w:rPr>
          <w:i/>
          <w:szCs w:val="24"/>
        </w:rPr>
        <w:t>tulemi puhul maksumus, etapi eesmärgi kirjeldus jne;</w:t>
      </w:r>
    </w:p>
    <w:p w14:paraId="7421050D" w14:textId="77777777" w:rsidR="000875DD" w:rsidRPr="000C091C" w:rsidRDefault="000875DD" w:rsidP="000875DD">
      <w:pPr>
        <w:pStyle w:val="ListParagraph"/>
        <w:numPr>
          <w:ilvl w:val="0"/>
          <w:numId w:val="22"/>
        </w:numPr>
        <w:spacing w:line="276" w:lineRule="auto"/>
        <w:ind w:left="0" w:firstLine="0"/>
        <w:contextualSpacing/>
        <w:jc w:val="both"/>
        <w:rPr>
          <w:szCs w:val="24"/>
        </w:rPr>
      </w:pPr>
      <w:r w:rsidRPr="000C091C">
        <w:rPr>
          <w:i/>
          <w:szCs w:val="24"/>
        </w:rPr>
        <w:t xml:space="preserve">arendus- või hooldusteenuse puhul </w:t>
      </w:r>
      <w:r>
        <w:rPr>
          <w:i/>
          <w:szCs w:val="24"/>
        </w:rPr>
        <w:t>töötunni hind, kogu</w:t>
      </w:r>
      <w:r w:rsidRPr="000C091C">
        <w:rPr>
          <w:i/>
          <w:szCs w:val="24"/>
        </w:rPr>
        <w:t>maksumus</w:t>
      </w:r>
      <w:r>
        <w:rPr>
          <w:i/>
          <w:szCs w:val="24"/>
        </w:rPr>
        <w:t>,</w:t>
      </w:r>
      <w:r w:rsidRPr="000C091C">
        <w:rPr>
          <w:i/>
          <w:szCs w:val="24"/>
        </w:rPr>
        <w:t xml:space="preserve"> teostamise perioo</w:t>
      </w:r>
      <w:r>
        <w:rPr>
          <w:i/>
          <w:szCs w:val="24"/>
        </w:rPr>
        <w:t>d,</w:t>
      </w:r>
      <w:r w:rsidRPr="000C091C">
        <w:rPr>
          <w:i/>
          <w:szCs w:val="24"/>
        </w:rPr>
        <w:t xml:space="preserve"> töötundide mah</w:t>
      </w:r>
      <w:r>
        <w:rPr>
          <w:i/>
          <w:szCs w:val="24"/>
        </w:rPr>
        <w:t>t, vajadusel jira ticketite viited jne</w:t>
      </w:r>
      <w:r w:rsidRPr="000C091C">
        <w:rPr>
          <w:i/>
          <w:szCs w:val="24"/>
        </w:rPr>
        <w:t>. Vajadusel täida allolev tabel</w:t>
      </w:r>
    </w:p>
    <w:p w14:paraId="31CBBE88" w14:textId="77777777" w:rsidR="000875DD" w:rsidRPr="000C091C" w:rsidRDefault="000875DD" w:rsidP="000875DD">
      <w:pPr>
        <w:pStyle w:val="ListParagraph"/>
        <w:spacing w:line="276" w:lineRule="auto"/>
        <w:ind w:left="426"/>
        <w:jc w:val="both"/>
        <w:rPr>
          <w:szCs w:val="24"/>
        </w:rPr>
      </w:pPr>
    </w:p>
    <w:tbl>
      <w:tblPr>
        <w:tblStyle w:val="TableGrid"/>
        <w:tblW w:w="9876" w:type="dxa"/>
        <w:tblInd w:w="-5" w:type="dxa"/>
        <w:tblLook w:val="04A0" w:firstRow="1" w:lastRow="0" w:firstColumn="1" w:lastColumn="0" w:noHBand="0" w:noVBand="1"/>
      </w:tblPr>
      <w:tblGrid>
        <w:gridCol w:w="1736"/>
        <w:gridCol w:w="1403"/>
        <w:gridCol w:w="1230"/>
        <w:gridCol w:w="1615"/>
        <w:gridCol w:w="1365"/>
        <w:gridCol w:w="2527"/>
      </w:tblGrid>
      <w:tr w:rsidR="000875DD" w:rsidRPr="000C091C" w14:paraId="288B2F47" w14:textId="77777777" w:rsidTr="004013D5">
        <w:tc>
          <w:tcPr>
            <w:tcW w:w="1609" w:type="dxa"/>
            <w:tcBorders>
              <w:bottom w:val="single" w:sz="4" w:space="0" w:color="auto"/>
            </w:tcBorders>
          </w:tcPr>
          <w:p w14:paraId="70593627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442B5">
              <w:rPr>
                <w:rFonts w:ascii="Times New Roman" w:hAnsi="Times New Roman"/>
                <w:i/>
                <w:iCs/>
              </w:rPr>
              <w:t>Meeskonnaliige (roll)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14:paraId="297F72B3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Vastuvõetud töö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6012AC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442B5">
              <w:rPr>
                <w:rFonts w:ascii="Times New Roman" w:hAnsi="Times New Roman"/>
                <w:i/>
                <w:iCs/>
              </w:rPr>
              <w:t>Periood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5B91B91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Teostatud töötunnid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633D4C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442B5">
              <w:rPr>
                <w:rFonts w:ascii="Times New Roman" w:hAnsi="Times New Roman"/>
                <w:i/>
                <w:iCs/>
              </w:rPr>
              <w:t>Töötunni hind km-ta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6F339294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442B5">
              <w:rPr>
                <w:rFonts w:ascii="Times New Roman" w:hAnsi="Times New Roman"/>
                <w:i/>
                <w:iCs/>
              </w:rPr>
              <w:t>Meeskonnaliikme teostatud töö hind kokku km-ta</w:t>
            </w:r>
          </w:p>
        </w:tc>
      </w:tr>
      <w:tr w:rsidR="000875DD" w:rsidRPr="000C091C" w14:paraId="5CE0406E" w14:textId="77777777" w:rsidTr="004013D5">
        <w:tc>
          <w:tcPr>
            <w:tcW w:w="1609" w:type="dxa"/>
          </w:tcPr>
          <w:p w14:paraId="7EA185D7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26" w:type="dxa"/>
          </w:tcPr>
          <w:p w14:paraId="15987B26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76" w:type="dxa"/>
          </w:tcPr>
          <w:p w14:paraId="15B925F7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701" w:type="dxa"/>
          </w:tcPr>
          <w:p w14:paraId="7AF2414E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418" w:type="dxa"/>
          </w:tcPr>
          <w:p w14:paraId="3AC03F9A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46" w:type="dxa"/>
          </w:tcPr>
          <w:p w14:paraId="7C54D0EE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0875DD" w:rsidRPr="000C091C" w14:paraId="4D26766E" w14:textId="77777777" w:rsidTr="004013D5">
        <w:tc>
          <w:tcPr>
            <w:tcW w:w="1609" w:type="dxa"/>
          </w:tcPr>
          <w:p w14:paraId="2214B379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26" w:type="dxa"/>
          </w:tcPr>
          <w:p w14:paraId="0F35F7EF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76" w:type="dxa"/>
          </w:tcPr>
          <w:p w14:paraId="24755089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701" w:type="dxa"/>
          </w:tcPr>
          <w:p w14:paraId="439F60E6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418" w:type="dxa"/>
          </w:tcPr>
          <w:p w14:paraId="54553C2F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46" w:type="dxa"/>
          </w:tcPr>
          <w:p w14:paraId="64F2AEBD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0875DD" w:rsidRPr="000C091C" w14:paraId="330BE4D8" w14:textId="77777777" w:rsidTr="004013D5">
        <w:tc>
          <w:tcPr>
            <w:tcW w:w="1609" w:type="dxa"/>
            <w:tcBorders>
              <w:bottom w:val="single" w:sz="4" w:space="0" w:color="auto"/>
            </w:tcBorders>
          </w:tcPr>
          <w:p w14:paraId="579A37C5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14:paraId="525A6A4A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AC7E09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16C015B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77CAAB2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74AD2FB3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0875DD" w:rsidRPr="000C091C" w14:paraId="52736666" w14:textId="77777777" w:rsidTr="004013D5"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7099C" w14:textId="77777777" w:rsidR="000875DD" w:rsidRPr="000C091C" w:rsidRDefault="000875DD" w:rsidP="004013D5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88907" w14:textId="77777777" w:rsidR="000875DD" w:rsidRPr="000C091C" w:rsidRDefault="000875DD" w:rsidP="004013D5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DA5D6" w14:textId="77777777" w:rsidR="000875DD" w:rsidRPr="000C091C" w:rsidRDefault="000875DD" w:rsidP="004013D5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FE9D8" w14:textId="77777777" w:rsidR="000875DD" w:rsidRPr="000C091C" w:rsidRDefault="000875DD" w:rsidP="004013D5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ADAEA" w14:textId="77777777" w:rsidR="000875DD" w:rsidRPr="000C091C" w:rsidRDefault="000875DD" w:rsidP="004013D5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CF582" w14:textId="77777777" w:rsidR="000875DD" w:rsidRPr="000C091C" w:rsidRDefault="000875DD" w:rsidP="004013D5">
            <w:pPr>
              <w:jc w:val="center"/>
              <w:rPr>
                <w:i/>
                <w:iCs/>
                <w:sz w:val="20"/>
              </w:rPr>
            </w:pPr>
          </w:p>
        </w:tc>
      </w:tr>
      <w:tr w:rsidR="000875DD" w:rsidRPr="000C091C" w14:paraId="06F0E808" w14:textId="77777777" w:rsidTr="004013D5">
        <w:trPr>
          <w:trHeight w:val="414"/>
        </w:trPr>
        <w:tc>
          <w:tcPr>
            <w:tcW w:w="723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2C3FBB" w14:textId="77777777" w:rsidR="000875DD" w:rsidRPr="004442B5" w:rsidRDefault="000875DD" w:rsidP="004013D5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4442B5">
              <w:rPr>
                <w:rFonts w:ascii="Times New Roman" w:hAnsi="Times New Roman"/>
                <w:i/>
                <w:iCs/>
                <w:sz w:val="20"/>
              </w:rPr>
              <w:t>Maksumus kokku km-ta: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95B942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</w:p>
        </w:tc>
      </w:tr>
      <w:tr w:rsidR="000875DD" w:rsidRPr="000C091C" w14:paraId="49EB247C" w14:textId="77777777" w:rsidTr="004013D5">
        <w:trPr>
          <w:trHeight w:val="547"/>
        </w:trPr>
        <w:tc>
          <w:tcPr>
            <w:tcW w:w="723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022038" w14:textId="77777777" w:rsidR="000875DD" w:rsidRPr="004442B5" w:rsidRDefault="000875DD" w:rsidP="004013D5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4442B5">
              <w:rPr>
                <w:rFonts w:ascii="Times New Roman" w:hAnsi="Times New Roman"/>
                <w:i/>
                <w:iCs/>
                <w:sz w:val="20"/>
              </w:rPr>
              <w:t>Maksumus kokku km-ga: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vAlign w:val="center"/>
          </w:tcPr>
          <w:p w14:paraId="639AEFB7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</w:p>
        </w:tc>
      </w:tr>
      <w:tr w:rsidR="000875DD" w:rsidRPr="000C091C" w14:paraId="158D786B" w14:textId="77777777" w:rsidTr="004013D5">
        <w:trPr>
          <w:trHeight w:val="463"/>
        </w:trPr>
        <w:tc>
          <w:tcPr>
            <w:tcW w:w="723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E37D31" w14:textId="77777777" w:rsidR="000875DD" w:rsidRPr="004442B5" w:rsidRDefault="000875DD" w:rsidP="004013D5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4442B5">
              <w:rPr>
                <w:rFonts w:ascii="Times New Roman" w:hAnsi="Times New Roman"/>
                <w:i/>
                <w:iCs/>
                <w:sz w:val="20"/>
              </w:rPr>
              <w:t>Lepingu</w:t>
            </w:r>
            <w:r>
              <w:rPr>
                <w:rFonts w:ascii="Times New Roman" w:hAnsi="Times New Roman"/>
                <w:i/>
                <w:iCs/>
                <w:sz w:val="20"/>
              </w:rPr>
              <w:t xml:space="preserve"> rahaline</w:t>
            </w:r>
            <w:r w:rsidRPr="004442B5">
              <w:rPr>
                <w:rFonts w:ascii="Times New Roman" w:hAnsi="Times New Roman"/>
                <w:i/>
                <w:iCs/>
                <w:sz w:val="20"/>
              </w:rPr>
              <w:t xml:space="preserve"> jää</w:t>
            </w:r>
            <w:r>
              <w:rPr>
                <w:rFonts w:ascii="Times New Roman" w:hAnsi="Times New Roman"/>
                <w:i/>
                <w:iCs/>
                <w:sz w:val="20"/>
              </w:rPr>
              <w:t>k km-ta</w:t>
            </w:r>
            <w:r w:rsidRPr="004442B5">
              <w:rPr>
                <w:rFonts w:ascii="Times New Roman" w:hAnsi="Times New Roman"/>
                <w:i/>
                <w:iCs/>
                <w:sz w:val="20"/>
              </w:rPr>
              <w:t>: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vAlign w:val="center"/>
          </w:tcPr>
          <w:p w14:paraId="1E4699F8" w14:textId="77777777" w:rsidR="000875DD" w:rsidRPr="004442B5" w:rsidRDefault="000875DD" w:rsidP="004013D5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</w:p>
        </w:tc>
      </w:tr>
    </w:tbl>
    <w:p w14:paraId="6F51529F" w14:textId="77777777" w:rsidR="000875DD" w:rsidRDefault="000875DD" w:rsidP="000875DD">
      <w:pPr>
        <w:spacing w:line="276" w:lineRule="auto"/>
        <w:rPr>
          <w:szCs w:val="24"/>
        </w:rPr>
      </w:pPr>
    </w:p>
    <w:p w14:paraId="1DDB8EFB" w14:textId="77777777" w:rsidR="000875DD" w:rsidRPr="007A106E" w:rsidRDefault="000875DD" w:rsidP="000875DD">
      <w:pPr>
        <w:spacing w:line="276" w:lineRule="auto"/>
        <w:rPr>
          <w:szCs w:val="24"/>
        </w:rPr>
      </w:pPr>
    </w:p>
    <w:p w14:paraId="0B08F859" w14:textId="77777777" w:rsidR="000875DD" w:rsidRPr="006E3325" w:rsidRDefault="000875DD" w:rsidP="000875DD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szCs w:val="24"/>
        </w:rPr>
      </w:pPr>
      <w:r w:rsidRPr="006E3325">
        <w:rPr>
          <w:szCs w:val="24"/>
        </w:rPr>
        <w:t>………(dokumentide loetelu).</w:t>
      </w:r>
    </w:p>
    <w:p w14:paraId="722C148B" w14:textId="77777777" w:rsidR="000875DD" w:rsidRPr="006E3325" w:rsidRDefault="000875DD" w:rsidP="000875DD">
      <w:pPr>
        <w:spacing w:line="276" w:lineRule="auto"/>
        <w:rPr>
          <w:szCs w:val="24"/>
        </w:rPr>
      </w:pPr>
    </w:p>
    <w:p w14:paraId="201D0AC4" w14:textId="77777777" w:rsidR="000875DD" w:rsidRPr="009D358C" w:rsidRDefault="000875DD" w:rsidP="000875DD">
      <w:pPr>
        <w:shd w:val="clear" w:color="auto" w:fill="FFFFFF"/>
        <w:spacing w:line="276" w:lineRule="auto"/>
        <w:rPr>
          <w:i/>
          <w:szCs w:val="24"/>
        </w:rPr>
      </w:pPr>
      <w:r w:rsidRPr="00167135">
        <w:rPr>
          <w:szCs w:val="24"/>
        </w:rPr>
        <w:t xml:space="preserve">Üleantava lepingu eseme </w:t>
      </w:r>
      <w:r>
        <w:rPr>
          <w:szCs w:val="24"/>
        </w:rPr>
        <w:t>kogu</w:t>
      </w:r>
      <w:r w:rsidRPr="00167135">
        <w:rPr>
          <w:szCs w:val="24"/>
        </w:rPr>
        <w:t>maksumus on</w:t>
      </w:r>
      <w:r w:rsidRPr="00167135">
        <w:rPr>
          <w:i/>
          <w:szCs w:val="24"/>
        </w:rPr>
        <w:t xml:space="preserve"> ………………. </w:t>
      </w:r>
      <w:r w:rsidRPr="00167135">
        <w:rPr>
          <w:szCs w:val="24"/>
        </w:rPr>
        <w:t>eurot (lisandub käibemaks).</w:t>
      </w:r>
    </w:p>
    <w:p w14:paraId="1532B4D5" w14:textId="77777777" w:rsidR="000875DD" w:rsidRPr="006E3325" w:rsidRDefault="000875DD" w:rsidP="000875DD">
      <w:pPr>
        <w:spacing w:line="276" w:lineRule="auto"/>
        <w:rPr>
          <w:szCs w:val="24"/>
        </w:rPr>
      </w:pPr>
      <w:r w:rsidRPr="006E3325">
        <w:rPr>
          <w:szCs w:val="24"/>
        </w:rPr>
        <w:t xml:space="preserve">………………. </w:t>
      </w:r>
      <w:r w:rsidRPr="00BA2A6C">
        <w:rPr>
          <w:szCs w:val="24"/>
        </w:rPr>
        <w:t>(täitja</w:t>
      </w:r>
      <w:r w:rsidRPr="006E3325">
        <w:rPr>
          <w:i/>
          <w:szCs w:val="24"/>
        </w:rPr>
        <w:t xml:space="preserve"> lepingujärgse kontaktisiku nimi) </w:t>
      </w:r>
      <w:r w:rsidRPr="006E3325">
        <w:rPr>
          <w:szCs w:val="24"/>
        </w:rPr>
        <w:t xml:space="preserve">kinnitab, et lepingu ese on üle antud tähtaegselt, </w:t>
      </w:r>
      <w:r>
        <w:rPr>
          <w:szCs w:val="24"/>
        </w:rPr>
        <w:t>vastavalt l</w:t>
      </w:r>
      <w:r w:rsidRPr="006E3325">
        <w:rPr>
          <w:szCs w:val="24"/>
        </w:rPr>
        <w:t>epingus sätestatud tingimustele.</w:t>
      </w:r>
    </w:p>
    <w:p w14:paraId="555008A0" w14:textId="77777777" w:rsidR="000875DD" w:rsidRPr="006E3325" w:rsidRDefault="000875DD" w:rsidP="000875DD">
      <w:pPr>
        <w:spacing w:line="276" w:lineRule="auto"/>
        <w:rPr>
          <w:szCs w:val="24"/>
        </w:rPr>
      </w:pPr>
    </w:p>
    <w:p w14:paraId="7A67B345" w14:textId="77777777" w:rsidR="000875DD" w:rsidRPr="006E3325" w:rsidRDefault="000875DD" w:rsidP="000875DD">
      <w:pPr>
        <w:spacing w:line="276" w:lineRule="auto"/>
        <w:rPr>
          <w:szCs w:val="24"/>
        </w:rPr>
      </w:pPr>
      <w:r w:rsidRPr="006E3325">
        <w:rPr>
          <w:szCs w:val="24"/>
        </w:rPr>
        <w:t xml:space="preserve">…………….. </w:t>
      </w:r>
      <w:r w:rsidRPr="00BA2A6C">
        <w:rPr>
          <w:szCs w:val="24"/>
        </w:rPr>
        <w:t>(tellija</w:t>
      </w:r>
      <w:r w:rsidRPr="006E3325">
        <w:rPr>
          <w:i/>
          <w:szCs w:val="24"/>
        </w:rPr>
        <w:t xml:space="preserve"> lepingujärgse kontaktisiku nimi) </w:t>
      </w:r>
      <w:r w:rsidRPr="006E3325">
        <w:rPr>
          <w:szCs w:val="24"/>
        </w:rPr>
        <w:t>kinnitab, et vastuvõetud lepingu ese vastab lepingus sätestatud tingimustele ning lepingu ese on üle antud ja vastuvõetud vastavalt lepingus sätestatud tähtajale ja tingimustele.</w:t>
      </w:r>
    </w:p>
    <w:p w14:paraId="77555367" w14:textId="77777777" w:rsidR="000875DD" w:rsidRDefault="000875DD" w:rsidP="000875DD">
      <w:pPr>
        <w:spacing w:line="276" w:lineRule="auto"/>
        <w:rPr>
          <w:i/>
          <w:szCs w:val="24"/>
        </w:rPr>
      </w:pPr>
    </w:p>
    <w:p w14:paraId="1F6D81A5" w14:textId="77777777" w:rsidR="000875DD" w:rsidRDefault="000875DD" w:rsidP="000875DD">
      <w:pPr>
        <w:spacing w:line="276" w:lineRule="auto"/>
        <w:rPr>
          <w:i/>
          <w:szCs w:val="24"/>
        </w:rPr>
      </w:pPr>
    </w:p>
    <w:p w14:paraId="471347B8" w14:textId="77777777" w:rsidR="000875DD" w:rsidRPr="006E3325" w:rsidRDefault="000875DD" w:rsidP="000875DD">
      <w:pPr>
        <w:spacing w:line="276" w:lineRule="auto"/>
        <w:rPr>
          <w:i/>
          <w:szCs w:val="24"/>
        </w:rPr>
      </w:pPr>
    </w:p>
    <w:p w14:paraId="49B34133" w14:textId="77777777" w:rsidR="000875DD" w:rsidRPr="006E3325" w:rsidRDefault="000875DD" w:rsidP="000875DD">
      <w:pPr>
        <w:spacing w:line="276" w:lineRule="auto"/>
        <w:rPr>
          <w:i/>
          <w:szCs w:val="24"/>
        </w:rPr>
      </w:pPr>
      <w:r w:rsidRPr="006E3325">
        <w:rPr>
          <w:i/>
          <w:szCs w:val="24"/>
        </w:rPr>
        <w:t>Käesolev üleandmise-vastuvõtmise akt on allkirjastatud digitaalselt.</w:t>
      </w:r>
    </w:p>
    <w:p w14:paraId="7CD915D1" w14:textId="77777777" w:rsidR="000875DD" w:rsidRPr="006E3325" w:rsidRDefault="000875DD" w:rsidP="000875DD">
      <w:pPr>
        <w:spacing w:line="276" w:lineRule="auto"/>
        <w:rPr>
          <w:szCs w:val="24"/>
        </w:rPr>
      </w:pPr>
    </w:p>
    <w:p w14:paraId="2F270064" w14:textId="77777777" w:rsidR="000875DD" w:rsidRPr="006E3325" w:rsidRDefault="000875DD" w:rsidP="000875DD">
      <w:pPr>
        <w:spacing w:line="276" w:lineRule="auto"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5071"/>
      </w:tblGrid>
      <w:tr w:rsidR="000875DD" w14:paraId="63C58012" w14:textId="77777777" w:rsidTr="004013D5">
        <w:tc>
          <w:tcPr>
            <w:tcW w:w="5807" w:type="dxa"/>
          </w:tcPr>
          <w:p w14:paraId="0646D3C6" w14:textId="77777777" w:rsidR="000875DD" w:rsidRDefault="000875DD" w:rsidP="004013D5">
            <w:pPr>
              <w:spacing w:line="276" w:lineRule="auto"/>
              <w:rPr>
                <w:rFonts w:ascii="Times New Roman" w:hAnsi="Times New Roman"/>
                <w:szCs w:val="24"/>
                <w:u w:val="single"/>
              </w:rPr>
            </w:pPr>
            <w:r w:rsidRPr="000C091C">
              <w:rPr>
                <w:rFonts w:ascii="Times New Roman" w:hAnsi="Times New Roman"/>
                <w:szCs w:val="24"/>
                <w:u w:val="single"/>
              </w:rPr>
              <w:lastRenderedPageBreak/>
              <w:t>Täitja:</w:t>
            </w:r>
            <w:r w:rsidRPr="000C091C">
              <w:rPr>
                <w:rFonts w:ascii="Times New Roman" w:hAnsi="Times New Roman"/>
                <w:szCs w:val="24"/>
                <w:u w:val="single"/>
              </w:rPr>
              <w:tab/>
            </w:r>
          </w:p>
          <w:p w14:paraId="6637056E" w14:textId="77777777" w:rsidR="000875DD" w:rsidRPr="000C091C" w:rsidRDefault="000875DD" w:rsidP="004013D5">
            <w:pPr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…………………</w:t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</w:p>
          <w:p w14:paraId="67D83722" w14:textId="77777777" w:rsidR="000875DD" w:rsidRPr="000C091C" w:rsidRDefault="000875DD" w:rsidP="004013D5">
            <w:pPr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/asutuse nimi/</w:t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</w:p>
          <w:p w14:paraId="6CC7FBF3" w14:textId="77777777" w:rsidR="000875DD" w:rsidRPr="000C091C" w:rsidRDefault="000875DD" w:rsidP="004013D5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…………………..</w:t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</w:p>
          <w:p w14:paraId="4F1988FF" w14:textId="77777777" w:rsidR="000875DD" w:rsidRDefault="000875DD" w:rsidP="004013D5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/allkirjastaja nimi/</w:t>
            </w:r>
          </w:p>
        </w:tc>
        <w:tc>
          <w:tcPr>
            <w:tcW w:w="6997" w:type="dxa"/>
          </w:tcPr>
          <w:p w14:paraId="21A971E2" w14:textId="77777777" w:rsidR="000875DD" w:rsidRPr="000C091C" w:rsidRDefault="000875DD" w:rsidP="004013D5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  <w:u w:val="single"/>
              </w:rPr>
              <w:t>Tellija:</w:t>
            </w:r>
          </w:p>
          <w:p w14:paraId="7C82BD5F" w14:textId="77777777" w:rsidR="000875DD" w:rsidRPr="000C091C" w:rsidRDefault="000875DD" w:rsidP="004013D5">
            <w:pPr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…………………</w:t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</w:p>
          <w:p w14:paraId="3EA7D049" w14:textId="77777777" w:rsidR="000875DD" w:rsidRPr="000C091C" w:rsidRDefault="000875DD" w:rsidP="004013D5">
            <w:pPr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/asutuse nimi/</w:t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</w:p>
          <w:p w14:paraId="46EE5437" w14:textId="77777777" w:rsidR="000875DD" w:rsidRPr="000C091C" w:rsidRDefault="000875DD" w:rsidP="004013D5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…………………..</w:t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  <w:r w:rsidRPr="000C091C">
              <w:rPr>
                <w:rFonts w:ascii="Times New Roman" w:hAnsi="Times New Roman"/>
                <w:szCs w:val="24"/>
              </w:rPr>
              <w:tab/>
            </w:r>
          </w:p>
          <w:p w14:paraId="402197B3" w14:textId="77777777" w:rsidR="000875DD" w:rsidRDefault="000875DD" w:rsidP="004013D5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0C091C">
              <w:rPr>
                <w:rFonts w:ascii="Times New Roman" w:hAnsi="Times New Roman"/>
                <w:szCs w:val="24"/>
              </w:rPr>
              <w:t>/allkirjastaja nimi/</w:t>
            </w:r>
          </w:p>
        </w:tc>
      </w:tr>
    </w:tbl>
    <w:p w14:paraId="2ACF2EC6" w14:textId="77777777" w:rsidR="000875DD" w:rsidRPr="00CE30A9" w:rsidRDefault="000875DD" w:rsidP="000875DD">
      <w:pPr>
        <w:ind w:left="578" w:hanging="578"/>
        <w:rPr>
          <w:rFonts w:eastAsia="Calibri"/>
          <w:i/>
          <w:szCs w:val="24"/>
        </w:rPr>
      </w:pPr>
      <w:r>
        <w:rPr>
          <w:rFonts w:eastAsia="Calibri"/>
          <w:i/>
          <w:szCs w:val="24"/>
        </w:rPr>
        <w:tab/>
      </w:r>
    </w:p>
    <w:p w14:paraId="69421B8C" w14:textId="77777777" w:rsidR="000875DD" w:rsidRDefault="000875DD" w:rsidP="000875DD">
      <w:pPr>
        <w:shd w:val="clear" w:color="auto" w:fill="FFFFFF"/>
        <w:spacing w:line="276" w:lineRule="auto"/>
        <w:ind w:left="578" w:hanging="578"/>
        <w:rPr>
          <w:rFonts w:eastAsia="Calibri"/>
          <w:i/>
          <w:szCs w:val="24"/>
        </w:rPr>
      </w:pPr>
    </w:p>
    <w:p w14:paraId="2827BDDA" w14:textId="77777777" w:rsidR="000875DD" w:rsidRDefault="000875DD" w:rsidP="000875DD">
      <w:pPr>
        <w:shd w:val="clear" w:color="auto" w:fill="FFFFFF"/>
        <w:spacing w:line="276" w:lineRule="auto"/>
        <w:ind w:left="578" w:hanging="578"/>
        <w:rPr>
          <w:rFonts w:eastAsia="Calibri"/>
          <w:i/>
          <w:szCs w:val="24"/>
        </w:rPr>
      </w:pPr>
    </w:p>
    <w:p w14:paraId="17AB0E91" w14:textId="77777777" w:rsidR="000875DD" w:rsidRPr="007A106E" w:rsidRDefault="000875DD" w:rsidP="000875DD">
      <w:pPr>
        <w:shd w:val="clear" w:color="auto" w:fill="FFFFFF"/>
        <w:spacing w:line="276" w:lineRule="auto"/>
        <w:rPr>
          <w:rFonts w:eastAsia="Calibri"/>
        </w:rPr>
      </w:pPr>
    </w:p>
    <w:p w14:paraId="48E91864" w14:textId="126D32A4" w:rsidR="006C242B" w:rsidRPr="006C242B" w:rsidRDefault="006C242B" w:rsidP="000875DD">
      <w:pPr>
        <w:spacing w:line="276" w:lineRule="auto"/>
        <w:rPr>
          <w:i/>
          <w:iCs/>
          <w:szCs w:val="24"/>
        </w:rPr>
      </w:pPr>
    </w:p>
    <w:sectPr w:rsidR="006C242B" w:rsidRPr="006C242B" w:rsidSect="00792ECB">
      <w:headerReference w:type="default" r:id="rId10"/>
      <w:type w:val="continuous"/>
      <w:pgSz w:w="11906" w:h="16838" w:code="9"/>
      <w:pgMar w:top="454" w:right="680" w:bottom="510" w:left="1814" w:header="454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A7F2F" w14:textId="77777777" w:rsidR="00C1182F" w:rsidRDefault="00C1182F">
      <w:r>
        <w:separator/>
      </w:r>
    </w:p>
  </w:endnote>
  <w:endnote w:type="continuationSeparator" w:id="0">
    <w:p w14:paraId="4324508B" w14:textId="77777777" w:rsidR="00C1182F" w:rsidRDefault="00C1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C2A61" w14:textId="77777777" w:rsidR="00C1182F" w:rsidRDefault="00C1182F">
      <w:r>
        <w:separator/>
      </w:r>
    </w:p>
  </w:footnote>
  <w:footnote w:type="continuationSeparator" w:id="0">
    <w:p w14:paraId="7C7C7046" w14:textId="77777777" w:rsidR="00C1182F" w:rsidRDefault="00C1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C701F" w14:textId="13F72887" w:rsidR="005A223E" w:rsidRDefault="00C4390F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1120">
      <w:rPr>
        <w:rStyle w:val="PageNumber"/>
        <w:noProof/>
      </w:rPr>
      <w:t>6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81120">
      <w:rPr>
        <w:rStyle w:val="PageNumber"/>
        <w:noProof/>
      </w:rPr>
      <w:t>6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718C7020" w14:textId="77777777" w:rsidR="005A223E" w:rsidRDefault="005A22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1481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E139F7"/>
    <w:multiLevelType w:val="multilevel"/>
    <w:tmpl w:val="A1A6EB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145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C3636D"/>
    <w:multiLevelType w:val="multilevel"/>
    <w:tmpl w:val="A3E86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8016BE"/>
    <w:multiLevelType w:val="hybridMultilevel"/>
    <w:tmpl w:val="B70A73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CB7F3"/>
    <w:multiLevelType w:val="multilevel"/>
    <w:tmpl w:val="E3F02FB0"/>
    <w:lvl w:ilvl="0">
      <w:start w:val="1"/>
      <w:numFmt w:val="decimal"/>
      <w:lvlText w:val="%1."/>
      <w:lvlJc w:val="left"/>
      <w:pPr>
        <w:ind w:left="1498" w:hanging="360"/>
      </w:pPr>
    </w:lvl>
    <w:lvl w:ilvl="1">
      <w:start w:val="1"/>
      <w:numFmt w:val="decimal"/>
      <w:lvlText w:val="%1.%2."/>
      <w:lvlJc w:val="left"/>
      <w:pPr>
        <w:ind w:left="2218" w:hanging="360"/>
      </w:pPr>
    </w:lvl>
    <w:lvl w:ilvl="2">
      <w:start w:val="1"/>
      <w:numFmt w:val="decimal"/>
      <w:lvlText w:val="%1.%2.%3."/>
      <w:lvlJc w:val="left"/>
      <w:pPr>
        <w:ind w:left="2938" w:hanging="180"/>
      </w:pPr>
    </w:lvl>
    <w:lvl w:ilvl="3">
      <w:start w:val="1"/>
      <w:numFmt w:val="decimal"/>
      <w:lvlText w:val="%1.%2.%3.%4."/>
      <w:lvlJc w:val="left"/>
      <w:pPr>
        <w:ind w:left="3658" w:hanging="360"/>
      </w:pPr>
    </w:lvl>
    <w:lvl w:ilvl="4">
      <w:start w:val="1"/>
      <w:numFmt w:val="decimal"/>
      <w:lvlText w:val="%1.%2.%3.%4.%5."/>
      <w:lvlJc w:val="left"/>
      <w:pPr>
        <w:ind w:left="4378" w:hanging="360"/>
      </w:pPr>
    </w:lvl>
    <w:lvl w:ilvl="5">
      <w:start w:val="1"/>
      <w:numFmt w:val="decimal"/>
      <w:lvlText w:val="%1.%2.%3.%4.%5.%6."/>
      <w:lvlJc w:val="left"/>
      <w:pPr>
        <w:ind w:left="5098" w:hanging="180"/>
      </w:pPr>
    </w:lvl>
    <w:lvl w:ilvl="6">
      <w:start w:val="1"/>
      <w:numFmt w:val="decimal"/>
      <w:lvlText w:val="%1.%2.%3.%4.%5.%6.%7."/>
      <w:lvlJc w:val="left"/>
      <w:pPr>
        <w:ind w:left="5818" w:hanging="360"/>
      </w:pPr>
    </w:lvl>
    <w:lvl w:ilvl="7">
      <w:start w:val="1"/>
      <w:numFmt w:val="decimal"/>
      <w:lvlText w:val="%1.%2.%3.%4.%5.%6.%7.%8."/>
      <w:lvlJc w:val="left"/>
      <w:pPr>
        <w:ind w:left="6538" w:hanging="360"/>
      </w:pPr>
    </w:lvl>
    <w:lvl w:ilvl="8">
      <w:start w:val="1"/>
      <w:numFmt w:val="decimal"/>
      <w:lvlText w:val="%1.%2.%3.%4.%5.%6.%7.%8.%9."/>
      <w:lvlJc w:val="left"/>
      <w:pPr>
        <w:ind w:left="7258" w:hanging="180"/>
      </w:pPr>
    </w:lvl>
  </w:abstractNum>
  <w:abstractNum w:abstractNumId="5" w15:restartNumberingAfterBreak="0">
    <w:nsid w:val="1D21222A"/>
    <w:multiLevelType w:val="hybridMultilevel"/>
    <w:tmpl w:val="FDF66194"/>
    <w:lvl w:ilvl="0" w:tplc="EE32AA2E">
      <w:numFmt w:val="none"/>
      <w:lvlText w:val=""/>
      <w:lvlJc w:val="left"/>
      <w:pPr>
        <w:tabs>
          <w:tab w:val="num" w:pos="360"/>
        </w:tabs>
      </w:pPr>
    </w:lvl>
    <w:lvl w:ilvl="1" w:tplc="43208F9E">
      <w:start w:val="1"/>
      <w:numFmt w:val="lowerLetter"/>
      <w:lvlText w:val="%2."/>
      <w:lvlJc w:val="left"/>
      <w:pPr>
        <w:ind w:left="1440" w:hanging="360"/>
      </w:pPr>
    </w:lvl>
    <w:lvl w:ilvl="2" w:tplc="0F881316">
      <w:start w:val="1"/>
      <w:numFmt w:val="lowerRoman"/>
      <w:lvlText w:val="%3."/>
      <w:lvlJc w:val="right"/>
      <w:pPr>
        <w:ind w:left="2160" w:hanging="180"/>
      </w:pPr>
    </w:lvl>
    <w:lvl w:ilvl="3" w:tplc="88164224">
      <w:start w:val="1"/>
      <w:numFmt w:val="decimal"/>
      <w:lvlText w:val="%4."/>
      <w:lvlJc w:val="left"/>
      <w:pPr>
        <w:ind w:left="2880" w:hanging="360"/>
      </w:pPr>
    </w:lvl>
    <w:lvl w:ilvl="4" w:tplc="EA3A77AA">
      <w:start w:val="1"/>
      <w:numFmt w:val="lowerLetter"/>
      <w:lvlText w:val="%5."/>
      <w:lvlJc w:val="left"/>
      <w:pPr>
        <w:ind w:left="3600" w:hanging="360"/>
      </w:pPr>
    </w:lvl>
    <w:lvl w:ilvl="5" w:tplc="0F1AA142">
      <w:start w:val="1"/>
      <w:numFmt w:val="lowerRoman"/>
      <w:lvlText w:val="%6."/>
      <w:lvlJc w:val="right"/>
      <w:pPr>
        <w:ind w:left="4320" w:hanging="180"/>
      </w:pPr>
    </w:lvl>
    <w:lvl w:ilvl="6" w:tplc="FAC612E0">
      <w:start w:val="1"/>
      <w:numFmt w:val="decimal"/>
      <w:lvlText w:val="%7."/>
      <w:lvlJc w:val="left"/>
      <w:pPr>
        <w:ind w:left="5040" w:hanging="360"/>
      </w:pPr>
    </w:lvl>
    <w:lvl w:ilvl="7" w:tplc="8F147688">
      <w:start w:val="1"/>
      <w:numFmt w:val="lowerLetter"/>
      <w:lvlText w:val="%8."/>
      <w:lvlJc w:val="left"/>
      <w:pPr>
        <w:ind w:left="5760" w:hanging="360"/>
      </w:pPr>
    </w:lvl>
    <w:lvl w:ilvl="8" w:tplc="B91E67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47B4C"/>
    <w:multiLevelType w:val="multilevel"/>
    <w:tmpl w:val="F858F0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1E54A7D3"/>
    <w:multiLevelType w:val="multilevel"/>
    <w:tmpl w:val="4502B06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18457"/>
    <w:multiLevelType w:val="multilevel"/>
    <w:tmpl w:val="41C48D4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870DC"/>
    <w:multiLevelType w:val="hybridMultilevel"/>
    <w:tmpl w:val="F08CD5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5A4B1"/>
    <w:multiLevelType w:val="hybridMultilevel"/>
    <w:tmpl w:val="22DA5672"/>
    <w:lvl w:ilvl="0" w:tplc="C472C8A8">
      <w:numFmt w:val="none"/>
      <w:lvlText w:val=""/>
      <w:lvlJc w:val="left"/>
      <w:pPr>
        <w:tabs>
          <w:tab w:val="num" w:pos="360"/>
        </w:tabs>
      </w:pPr>
    </w:lvl>
    <w:lvl w:ilvl="1" w:tplc="50EE18CE">
      <w:start w:val="1"/>
      <w:numFmt w:val="lowerLetter"/>
      <w:lvlText w:val="%2."/>
      <w:lvlJc w:val="left"/>
      <w:pPr>
        <w:ind w:left="1440" w:hanging="360"/>
      </w:pPr>
    </w:lvl>
    <w:lvl w:ilvl="2" w:tplc="F664E328">
      <w:start w:val="1"/>
      <w:numFmt w:val="lowerRoman"/>
      <w:lvlText w:val="%3."/>
      <w:lvlJc w:val="right"/>
      <w:pPr>
        <w:ind w:left="2160" w:hanging="180"/>
      </w:pPr>
    </w:lvl>
    <w:lvl w:ilvl="3" w:tplc="0B32E50C">
      <w:start w:val="1"/>
      <w:numFmt w:val="decimal"/>
      <w:lvlText w:val="%4."/>
      <w:lvlJc w:val="left"/>
      <w:pPr>
        <w:ind w:left="2880" w:hanging="360"/>
      </w:pPr>
    </w:lvl>
    <w:lvl w:ilvl="4" w:tplc="9C724116">
      <w:start w:val="1"/>
      <w:numFmt w:val="lowerLetter"/>
      <w:lvlText w:val="%5."/>
      <w:lvlJc w:val="left"/>
      <w:pPr>
        <w:ind w:left="3600" w:hanging="360"/>
      </w:pPr>
    </w:lvl>
    <w:lvl w:ilvl="5" w:tplc="3E60558A">
      <w:start w:val="1"/>
      <w:numFmt w:val="lowerRoman"/>
      <w:lvlText w:val="%6."/>
      <w:lvlJc w:val="right"/>
      <w:pPr>
        <w:ind w:left="4320" w:hanging="180"/>
      </w:pPr>
    </w:lvl>
    <w:lvl w:ilvl="6" w:tplc="F530D674">
      <w:start w:val="1"/>
      <w:numFmt w:val="decimal"/>
      <w:lvlText w:val="%7."/>
      <w:lvlJc w:val="left"/>
      <w:pPr>
        <w:ind w:left="5040" w:hanging="360"/>
      </w:pPr>
    </w:lvl>
    <w:lvl w:ilvl="7" w:tplc="97E82A60">
      <w:start w:val="1"/>
      <w:numFmt w:val="lowerLetter"/>
      <w:lvlText w:val="%8."/>
      <w:lvlJc w:val="left"/>
      <w:pPr>
        <w:ind w:left="5760" w:hanging="360"/>
      </w:pPr>
    </w:lvl>
    <w:lvl w:ilvl="8" w:tplc="EB20B8A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5CF685A"/>
    <w:multiLevelType w:val="multilevel"/>
    <w:tmpl w:val="41BAD1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BEBDF6F"/>
    <w:multiLevelType w:val="hybridMultilevel"/>
    <w:tmpl w:val="B1547AA6"/>
    <w:lvl w:ilvl="0" w:tplc="C178AE64">
      <w:numFmt w:val="none"/>
      <w:lvlText w:val=""/>
      <w:lvlJc w:val="left"/>
      <w:pPr>
        <w:tabs>
          <w:tab w:val="num" w:pos="360"/>
        </w:tabs>
      </w:pPr>
    </w:lvl>
    <w:lvl w:ilvl="1" w:tplc="C7709730">
      <w:start w:val="1"/>
      <w:numFmt w:val="lowerLetter"/>
      <w:lvlText w:val="%2."/>
      <w:lvlJc w:val="left"/>
      <w:pPr>
        <w:ind w:left="1440" w:hanging="360"/>
      </w:pPr>
    </w:lvl>
    <w:lvl w:ilvl="2" w:tplc="88F0C2D2">
      <w:start w:val="1"/>
      <w:numFmt w:val="lowerRoman"/>
      <w:lvlText w:val="%3."/>
      <w:lvlJc w:val="right"/>
      <w:pPr>
        <w:ind w:left="2160" w:hanging="180"/>
      </w:pPr>
    </w:lvl>
    <w:lvl w:ilvl="3" w:tplc="89CCDF5C">
      <w:start w:val="1"/>
      <w:numFmt w:val="decimal"/>
      <w:lvlText w:val="%4."/>
      <w:lvlJc w:val="left"/>
      <w:pPr>
        <w:ind w:left="2880" w:hanging="360"/>
      </w:pPr>
    </w:lvl>
    <w:lvl w:ilvl="4" w:tplc="703E6E4C">
      <w:start w:val="1"/>
      <w:numFmt w:val="lowerLetter"/>
      <w:lvlText w:val="%5."/>
      <w:lvlJc w:val="left"/>
      <w:pPr>
        <w:ind w:left="3600" w:hanging="360"/>
      </w:pPr>
    </w:lvl>
    <w:lvl w:ilvl="5" w:tplc="B3FC3D3C">
      <w:start w:val="1"/>
      <w:numFmt w:val="lowerRoman"/>
      <w:lvlText w:val="%6."/>
      <w:lvlJc w:val="right"/>
      <w:pPr>
        <w:ind w:left="4320" w:hanging="180"/>
      </w:pPr>
    </w:lvl>
    <w:lvl w:ilvl="6" w:tplc="AFA4C8AC">
      <w:start w:val="1"/>
      <w:numFmt w:val="decimal"/>
      <w:lvlText w:val="%7."/>
      <w:lvlJc w:val="left"/>
      <w:pPr>
        <w:ind w:left="5040" w:hanging="360"/>
      </w:pPr>
    </w:lvl>
    <w:lvl w:ilvl="7" w:tplc="1AE2D454">
      <w:start w:val="1"/>
      <w:numFmt w:val="lowerLetter"/>
      <w:lvlText w:val="%8."/>
      <w:lvlJc w:val="left"/>
      <w:pPr>
        <w:ind w:left="5760" w:hanging="360"/>
      </w:pPr>
    </w:lvl>
    <w:lvl w:ilvl="8" w:tplc="1A36D33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40911"/>
    <w:multiLevelType w:val="multilevel"/>
    <w:tmpl w:val="57001C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289144E"/>
    <w:multiLevelType w:val="multilevel"/>
    <w:tmpl w:val="5B4CE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132093"/>
    <w:multiLevelType w:val="multilevel"/>
    <w:tmpl w:val="D0BEA0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CF02CE4"/>
    <w:multiLevelType w:val="multilevel"/>
    <w:tmpl w:val="00FE81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B0F708C"/>
    <w:multiLevelType w:val="multilevel"/>
    <w:tmpl w:val="BDCCF1B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34341"/>
    <w:multiLevelType w:val="multilevel"/>
    <w:tmpl w:val="E438EA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7A3400B0"/>
    <w:multiLevelType w:val="hybridMultilevel"/>
    <w:tmpl w:val="AD983D0E"/>
    <w:lvl w:ilvl="0" w:tplc="C0B8CD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7290969">
    <w:abstractNumId w:val="7"/>
  </w:num>
  <w:num w:numId="2" w16cid:durableId="863254778">
    <w:abstractNumId w:val="4"/>
  </w:num>
  <w:num w:numId="3" w16cid:durableId="342708707">
    <w:abstractNumId w:val="8"/>
  </w:num>
  <w:num w:numId="4" w16cid:durableId="390426662">
    <w:abstractNumId w:val="18"/>
  </w:num>
  <w:num w:numId="5" w16cid:durableId="1086804604">
    <w:abstractNumId w:val="13"/>
  </w:num>
  <w:num w:numId="6" w16cid:durableId="780303300">
    <w:abstractNumId w:val="10"/>
  </w:num>
  <w:num w:numId="7" w16cid:durableId="1229807065">
    <w:abstractNumId w:val="5"/>
  </w:num>
  <w:num w:numId="8" w16cid:durableId="1737583637">
    <w:abstractNumId w:val="20"/>
  </w:num>
  <w:num w:numId="9" w16cid:durableId="657340386">
    <w:abstractNumId w:val="11"/>
  </w:num>
  <w:num w:numId="10" w16cid:durableId="11889810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4430477">
    <w:abstractNumId w:val="12"/>
  </w:num>
  <w:num w:numId="12" w16cid:durableId="584385509">
    <w:abstractNumId w:val="3"/>
  </w:num>
  <w:num w:numId="13" w16cid:durableId="752819854">
    <w:abstractNumId w:val="17"/>
  </w:num>
  <w:num w:numId="14" w16cid:durableId="754940743">
    <w:abstractNumId w:val="6"/>
  </w:num>
  <w:num w:numId="15" w16cid:durableId="1651668111">
    <w:abstractNumId w:val="14"/>
  </w:num>
  <w:num w:numId="16" w16cid:durableId="1415198830">
    <w:abstractNumId w:val="1"/>
  </w:num>
  <w:num w:numId="17" w16cid:durableId="131559463">
    <w:abstractNumId w:val="15"/>
  </w:num>
  <w:num w:numId="18" w16cid:durableId="688416155">
    <w:abstractNumId w:val="16"/>
  </w:num>
  <w:num w:numId="19" w16cid:durableId="584613505">
    <w:abstractNumId w:val="9"/>
  </w:num>
  <w:num w:numId="20" w16cid:durableId="1819497387">
    <w:abstractNumId w:val="2"/>
  </w:num>
  <w:num w:numId="21" w16cid:durableId="826481317">
    <w:abstractNumId w:val="0"/>
  </w:num>
  <w:num w:numId="22" w16cid:durableId="1595236838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2F"/>
    <w:rsid w:val="000015F7"/>
    <w:rsid w:val="00015867"/>
    <w:rsid w:val="000212DE"/>
    <w:rsid w:val="0002274E"/>
    <w:rsid w:val="000231CB"/>
    <w:rsid w:val="00024791"/>
    <w:rsid w:val="00025B23"/>
    <w:rsid w:val="000425ED"/>
    <w:rsid w:val="00044B50"/>
    <w:rsid w:val="00050CC8"/>
    <w:rsid w:val="00052292"/>
    <w:rsid w:val="00063DAE"/>
    <w:rsid w:val="00073180"/>
    <w:rsid w:val="00074293"/>
    <w:rsid w:val="00084102"/>
    <w:rsid w:val="000875DD"/>
    <w:rsid w:val="00092FC0"/>
    <w:rsid w:val="00097188"/>
    <w:rsid w:val="000B26BE"/>
    <w:rsid w:val="000B48DB"/>
    <w:rsid w:val="000B5E01"/>
    <w:rsid w:val="000B5E2D"/>
    <w:rsid w:val="000C5B1E"/>
    <w:rsid w:val="000C65D2"/>
    <w:rsid w:val="000D1451"/>
    <w:rsid w:val="000D2A12"/>
    <w:rsid w:val="00100209"/>
    <w:rsid w:val="00102229"/>
    <w:rsid w:val="00107237"/>
    <w:rsid w:val="00126949"/>
    <w:rsid w:val="0012757C"/>
    <w:rsid w:val="00127FE3"/>
    <w:rsid w:val="00140113"/>
    <w:rsid w:val="001451D1"/>
    <w:rsid w:val="001453F9"/>
    <w:rsid w:val="00146B5D"/>
    <w:rsid w:val="00152E9D"/>
    <w:rsid w:val="00153B9E"/>
    <w:rsid w:val="001733A6"/>
    <w:rsid w:val="001750DF"/>
    <w:rsid w:val="00175B9F"/>
    <w:rsid w:val="00176D39"/>
    <w:rsid w:val="00184310"/>
    <w:rsid w:val="001967F2"/>
    <w:rsid w:val="00196A25"/>
    <w:rsid w:val="001B3A06"/>
    <w:rsid w:val="001B3C7B"/>
    <w:rsid w:val="001C0536"/>
    <w:rsid w:val="001C3006"/>
    <w:rsid w:val="001C543F"/>
    <w:rsid w:val="001D0499"/>
    <w:rsid w:val="001D1FF2"/>
    <w:rsid w:val="001D52CA"/>
    <w:rsid w:val="001E436F"/>
    <w:rsid w:val="001F18E4"/>
    <w:rsid w:val="001F230F"/>
    <w:rsid w:val="001F7184"/>
    <w:rsid w:val="002019E5"/>
    <w:rsid w:val="0020357D"/>
    <w:rsid w:val="00211098"/>
    <w:rsid w:val="00214770"/>
    <w:rsid w:val="00215DE7"/>
    <w:rsid w:val="0022532F"/>
    <w:rsid w:val="00225943"/>
    <w:rsid w:val="00231901"/>
    <w:rsid w:val="002416D7"/>
    <w:rsid w:val="002529F2"/>
    <w:rsid w:val="002616B1"/>
    <w:rsid w:val="002643F5"/>
    <w:rsid w:val="00265AF9"/>
    <w:rsid w:val="002665C6"/>
    <w:rsid w:val="00272462"/>
    <w:rsid w:val="00280D6C"/>
    <w:rsid w:val="002955D4"/>
    <w:rsid w:val="00296159"/>
    <w:rsid w:val="002A4236"/>
    <w:rsid w:val="002A53D3"/>
    <w:rsid w:val="002B0D78"/>
    <w:rsid w:val="002B4B4E"/>
    <w:rsid w:val="002B64E8"/>
    <w:rsid w:val="002E3307"/>
    <w:rsid w:val="002E4890"/>
    <w:rsid w:val="002E6EFB"/>
    <w:rsid w:val="002F0D6F"/>
    <w:rsid w:val="002F58C8"/>
    <w:rsid w:val="00307A59"/>
    <w:rsid w:val="00312B7B"/>
    <w:rsid w:val="00323C2B"/>
    <w:rsid w:val="00324077"/>
    <w:rsid w:val="00344B2A"/>
    <w:rsid w:val="003522CD"/>
    <w:rsid w:val="00354F07"/>
    <w:rsid w:val="00355C36"/>
    <w:rsid w:val="003739E5"/>
    <w:rsid w:val="003779EF"/>
    <w:rsid w:val="0038251B"/>
    <w:rsid w:val="0038624A"/>
    <w:rsid w:val="003A3384"/>
    <w:rsid w:val="003A76B7"/>
    <w:rsid w:val="003B4276"/>
    <w:rsid w:val="003C30D9"/>
    <w:rsid w:val="003D017B"/>
    <w:rsid w:val="003D6AA8"/>
    <w:rsid w:val="003D7D6D"/>
    <w:rsid w:val="003E4624"/>
    <w:rsid w:val="003F0619"/>
    <w:rsid w:val="003F5CF8"/>
    <w:rsid w:val="004016DB"/>
    <w:rsid w:val="00410924"/>
    <w:rsid w:val="004157A4"/>
    <w:rsid w:val="004158A1"/>
    <w:rsid w:val="004222E2"/>
    <w:rsid w:val="00424F13"/>
    <w:rsid w:val="004375C0"/>
    <w:rsid w:val="00437967"/>
    <w:rsid w:val="004473A9"/>
    <w:rsid w:val="00451528"/>
    <w:rsid w:val="00456A7B"/>
    <w:rsid w:val="00461B01"/>
    <w:rsid w:val="00462567"/>
    <w:rsid w:val="004729D2"/>
    <w:rsid w:val="004763B3"/>
    <w:rsid w:val="00490037"/>
    <w:rsid w:val="00490666"/>
    <w:rsid w:val="004941ED"/>
    <w:rsid w:val="004A13FA"/>
    <w:rsid w:val="004A485E"/>
    <w:rsid w:val="004A68E4"/>
    <w:rsid w:val="004B2935"/>
    <w:rsid w:val="004C0E1F"/>
    <w:rsid w:val="004C34CB"/>
    <w:rsid w:val="004E1EAB"/>
    <w:rsid w:val="004E4074"/>
    <w:rsid w:val="004F76CC"/>
    <w:rsid w:val="004F7D1B"/>
    <w:rsid w:val="00507802"/>
    <w:rsid w:val="00507F00"/>
    <w:rsid w:val="00520F3B"/>
    <w:rsid w:val="00530024"/>
    <w:rsid w:val="0054601F"/>
    <w:rsid w:val="00546F88"/>
    <w:rsid w:val="00547A50"/>
    <w:rsid w:val="00561F94"/>
    <w:rsid w:val="0056405E"/>
    <w:rsid w:val="00566810"/>
    <w:rsid w:val="00580BB2"/>
    <w:rsid w:val="00582396"/>
    <w:rsid w:val="00596F40"/>
    <w:rsid w:val="005A03A0"/>
    <w:rsid w:val="005A223E"/>
    <w:rsid w:val="005A2DDA"/>
    <w:rsid w:val="005A6E64"/>
    <w:rsid w:val="005B52F9"/>
    <w:rsid w:val="005C3F98"/>
    <w:rsid w:val="005D720E"/>
    <w:rsid w:val="005D7925"/>
    <w:rsid w:val="005E3B5C"/>
    <w:rsid w:val="005F3B0D"/>
    <w:rsid w:val="00613AB4"/>
    <w:rsid w:val="00615649"/>
    <w:rsid w:val="0061789C"/>
    <w:rsid w:val="00632787"/>
    <w:rsid w:val="00635E94"/>
    <w:rsid w:val="006474A7"/>
    <w:rsid w:val="00655BB9"/>
    <w:rsid w:val="006617B6"/>
    <w:rsid w:val="00666E84"/>
    <w:rsid w:val="006705B1"/>
    <w:rsid w:val="00671536"/>
    <w:rsid w:val="00680610"/>
    <w:rsid w:val="006848B6"/>
    <w:rsid w:val="00690E6C"/>
    <w:rsid w:val="00690F61"/>
    <w:rsid w:val="00691A61"/>
    <w:rsid w:val="00692A4A"/>
    <w:rsid w:val="006A5A6E"/>
    <w:rsid w:val="006C242B"/>
    <w:rsid w:val="006C33F6"/>
    <w:rsid w:val="006C4130"/>
    <w:rsid w:val="006D3427"/>
    <w:rsid w:val="006D5C15"/>
    <w:rsid w:val="006E5267"/>
    <w:rsid w:val="006E5E00"/>
    <w:rsid w:val="006E69E0"/>
    <w:rsid w:val="006F0DF0"/>
    <w:rsid w:val="006F666D"/>
    <w:rsid w:val="007100A0"/>
    <w:rsid w:val="00722FAF"/>
    <w:rsid w:val="0073153E"/>
    <w:rsid w:val="0073735D"/>
    <w:rsid w:val="007402D2"/>
    <w:rsid w:val="00740C50"/>
    <w:rsid w:val="00742D82"/>
    <w:rsid w:val="00743E43"/>
    <w:rsid w:val="00756C75"/>
    <w:rsid w:val="00762469"/>
    <w:rsid w:val="0079113E"/>
    <w:rsid w:val="00792ECB"/>
    <w:rsid w:val="007A3D7F"/>
    <w:rsid w:val="007A75C5"/>
    <w:rsid w:val="007B7ACA"/>
    <w:rsid w:val="007C49FD"/>
    <w:rsid w:val="007C60CA"/>
    <w:rsid w:val="007D1ABA"/>
    <w:rsid w:val="007D1B81"/>
    <w:rsid w:val="007D3445"/>
    <w:rsid w:val="007F57FC"/>
    <w:rsid w:val="007F68D7"/>
    <w:rsid w:val="00820E96"/>
    <w:rsid w:val="008213C0"/>
    <w:rsid w:val="00831243"/>
    <w:rsid w:val="008336FE"/>
    <w:rsid w:val="00837A27"/>
    <w:rsid w:val="00841BC5"/>
    <w:rsid w:val="00843B2E"/>
    <w:rsid w:val="008502F6"/>
    <w:rsid w:val="00854DA9"/>
    <w:rsid w:val="00862630"/>
    <w:rsid w:val="00864364"/>
    <w:rsid w:val="00865017"/>
    <w:rsid w:val="008669EA"/>
    <w:rsid w:val="00875414"/>
    <w:rsid w:val="0087558C"/>
    <w:rsid w:val="00881120"/>
    <w:rsid w:val="008816B1"/>
    <w:rsid w:val="00885D32"/>
    <w:rsid w:val="008A3B3F"/>
    <w:rsid w:val="008A3D1B"/>
    <w:rsid w:val="008A4C3C"/>
    <w:rsid w:val="008A4D2D"/>
    <w:rsid w:val="008B24A8"/>
    <w:rsid w:val="008B475B"/>
    <w:rsid w:val="008B5B6C"/>
    <w:rsid w:val="008B6C43"/>
    <w:rsid w:val="008C3B91"/>
    <w:rsid w:val="008D6E34"/>
    <w:rsid w:val="008F22F6"/>
    <w:rsid w:val="008F245F"/>
    <w:rsid w:val="0090438F"/>
    <w:rsid w:val="00910004"/>
    <w:rsid w:val="00910DD1"/>
    <w:rsid w:val="00912D8A"/>
    <w:rsid w:val="00922D73"/>
    <w:rsid w:val="009411D2"/>
    <w:rsid w:val="0095676C"/>
    <w:rsid w:val="00961B88"/>
    <w:rsid w:val="009718E1"/>
    <w:rsid w:val="009730EC"/>
    <w:rsid w:val="00985FF7"/>
    <w:rsid w:val="009936BE"/>
    <w:rsid w:val="009A0367"/>
    <w:rsid w:val="009A4E2A"/>
    <w:rsid w:val="009A5943"/>
    <w:rsid w:val="009B1845"/>
    <w:rsid w:val="009B37FA"/>
    <w:rsid w:val="009C2D6A"/>
    <w:rsid w:val="009C5E94"/>
    <w:rsid w:val="009C678C"/>
    <w:rsid w:val="009E4FA6"/>
    <w:rsid w:val="009F3D79"/>
    <w:rsid w:val="00A26DAF"/>
    <w:rsid w:val="00A36C17"/>
    <w:rsid w:val="00A379F7"/>
    <w:rsid w:val="00A47DEE"/>
    <w:rsid w:val="00A51E94"/>
    <w:rsid w:val="00A61B07"/>
    <w:rsid w:val="00A6467C"/>
    <w:rsid w:val="00A70A76"/>
    <w:rsid w:val="00A83A2D"/>
    <w:rsid w:val="00A94E0D"/>
    <w:rsid w:val="00AA781D"/>
    <w:rsid w:val="00AA7846"/>
    <w:rsid w:val="00AB1021"/>
    <w:rsid w:val="00AB6652"/>
    <w:rsid w:val="00AC640D"/>
    <w:rsid w:val="00AD191E"/>
    <w:rsid w:val="00AD313B"/>
    <w:rsid w:val="00AD3BAC"/>
    <w:rsid w:val="00AD535F"/>
    <w:rsid w:val="00AD6F47"/>
    <w:rsid w:val="00AE01A8"/>
    <w:rsid w:val="00AE11E8"/>
    <w:rsid w:val="00AE1D5F"/>
    <w:rsid w:val="00AF4471"/>
    <w:rsid w:val="00B04A22"/>
    <w:rsid w:val="00B115BD"/>
    <w:rsid w:val="00B24CA2"/>
    <w:rsid w:val="00B2514D"/>
    <w:rsid w:val="00B260C6"/>
    <w:rsid w:val="00B3695F"/>
    <w:rsid w:val="00B36F76"/>
    <w:rsid w:val="00B532AB"/>
    <w:rsid w:val="00B6218E"/>
    <w:rsid w:val="00B6409A"/>
    <w:rsid w:val="00B707AF"/>
    <w:rsid w:val="00B72D22"/>
    <w:rsid w:val="00B75B37"/>
    <w:rsid w:val="00B76DFE"/>
    <w:rsid w:val="00B805D3"/>
    <w:rsid w:val="00B825A2"/>
    <w:rsid w:val="00B8394C"/>
    <w:rsid w:val="00B91DDA"/>
    <w:rsid w:val="00BA3BB1"/>
    <w:rsid w:val="00BA7AA6"/>
    <w:rsid w:val="00BB32BB"/>
    <w:rsid w:val="00BB63E3"/>
    <w:rsid w:val="00BB7780"/>
    <w:rsid w:val="00BD09A9"/>
    <w:rsid w:val="00BD1538"/>
    <w:rsid w:val="00BE21AE"/>
    <w:rsid w:val="00BF6204"/>
    <w:rsid w:val="00BFCE89"/>
    <w:rsid w:val="00C00668"/>
    <w:rsid w:val="00C04C39"/>
    <w:rsid w:val="00C079D1"/>
    <w:rsid w:val="00C10121"/>
    <w:rsid w:val="00C1182F"/>
    <w:rsid w:val="00C169B2"/>
    <w:rsid w:val="00C1739A"/>
    <w:rsid w:val="00C1775A"/>
    <w:rsid w:val="00C22CB8"/>
    <w:rsid w:val="00C22DF1"/>
    <w:rsid w:val="00C36AB0"/>
    <w:rsid w:val="00C40219"/>
    <w:rsid w:val="00C415E8"/>
    <w:rsid w:val="00C4390F"/>
    <w:rsid w:val="00C807F8"/>
    <w:rsid w:val="00C81A7F"/>
    <w:rsid w:val="00CB044C"/>
    <w:rsid w:val="00CB2DFB"/>
    <w:rsid w:val="00CB4379"/>
    <w:rsid w:val="00CC318F"/>
    <w:rsid w:val="00CC48EC"/>
    <w:rsid w:val="00CD44C6"/>
    <w:rsid w:val="00CD49CB"/>
    <w:rsid w:val="00CE3AE1"/>
    <w:rsid w:val="00CF1239"/>
    <w:rsid w:val="00CF38EE"/>
    <w:rsid w:val="00CF3E29"/>
    <w:rsid w:val="00CF9BEC"/>
    <w:rsid w:val="00D0735B"/>
    <w:rsid w:val="00D102C2"/>
    <w:rsid w:val="00D13FD2"/>
    <w:rsid w:val="00D2108E"/>
    <w:rsid w:val="00D22949"/>
    <w:rsid w:val="00D22D6E"/>
    <w:rsid w:val="00D24F22"/>
    <w:rsid w:val="00D27019"/>
    <w:rsid w:val="00D33978"/>
    <w:rsid w:val="00D34079"/>
    <w:rsid w:val="00D36F43"/>
    <w:rsid w:val="00D45C60"/>
    <w:rsid w:val="00D51497"/>
    <w:rsid w:val="00D56AA6"/>
    <w:rsid w:val="00D56DE7"/>
    <w:rsid w:val="00D62072"/>
    <w:rsid w:val="00D73A39"/>
    <w:rsid w:val="00DA0725"/>
    <w:rsid w:val="00DA100B"/>
    <w:rsid w:val="00DA4EAD"/>
    <w:rsid w:val="00DB3A1A"/>
    <w:rsid w:val="00DC739D"/>
    <w:rsid w:val="00DE25DF"/>
    <w:rsid w:val="00DE283C"/>
    <w:rsid w:val="00DF4347"/>
    <w:rsid w:val="00E03652"/>
    <w:rsid w:val="00E13C5D"/>
    <w:rsid w:val="00E27EA6"/>
    <w:rsid w:val="00E36891"/>
    <w:rsid w:val="00E419CC"/>
    <w:rsid w:val="00E43EFA"/>
    <w:rsid w:val="00E469CD"/>
    <w:rsid w:val="00E56BB2"/>
    <w:rsid w:val="00E70330"/>
    <w:rsid w:val="00E7277B"/>
    <w:rsid w:val="00E97842"/>
    <w:rsid w:val="00EA43CB"/>
    <w:rsid w:val="00EA46DF"/>
    <w:rsid w:val="00EB4BDC"/>
    <w:rsid w:val="00EB5E4E"/>
    <w:rsid w:val="00EB7980"/>
    <w:rsid w:val="00EC23CD"/>
    <w:rsid w:val="00EC4559"/>
    <w:rsid w:val="00EC47B2"/>
    <w:rsid w:val="00EC780F"/>
    <w:rsid w:val="00ED135B"/>
    <w:rsid w:val="00EE7E4D"/>
    <w:rsid w:val="00EF01FF"/>
    <w:rsid w:val="00EF10F9"/>
    <w:rsid w:val="00EF202E"/>
    <w:rsid w:val="00F04EE6"/>
    <w:rsid w:val="00F127A7"/>
    <w:rsid w:val="00F12EA2"/>
    <w:rsid w:val="00F149A1"/>
    <w:rsid w:val="00F25C29"/>
    <w:rsid w:val="00F32A17"/>
    <w:rsid w:val="00F32DD4"/>
    <w:rsid w:val="00F432EC"/>
    <w:rsid w:val="00F43C64"/>
    <w:rsid w:val="00F449F1"/>
    <w:rsid w:val="00F44DD3"/>
    <w:rsid w:val="00F520BC"/>
    <w:rsid w:val="00F545A2"/>
    <w:rsid w:val="00F558A4"/>
    <w:rsid w:val="00F64011"/>
    <w:rsid w:val="00F64E6A"/>
    <w:rsid w:val="00F7140E"/>
    <w:rsid w:val="00F80A65"/>
    <w:rsid w:val="00F810B6"/>
    <w:rsid w:val="00F947A9"/>
    <w:rsid w:val="00F95387"/>
    <w:rsid w:val="00F953A8"/>
    <w:rsid w:val="00FA2AEC"/>
    <w:rsid w:val="00FA567E"/>
    <w:rsid w:val="00FA74C5"/>
    <w:rsid w:val="00FB3DDD"/>
    <w:rsid w:val="00FB4F12"/>
    <w:rsid w:val="00FD2BE0"/>
    <w:rsid w:val="00FE0CDA"/>
    <w:rsid w:val="00FE1A75"/>
    <w:rsid w:val="00FE375F"/>
    <w:rsid w:val="00FE4F1E"/>
    <w:rsid w:val="00FE4FA7"/>
    <w:rsid w:val="00FF73D7"/>
    <w:rsid w:val="0185A90D"/>
    <w:rsid w:val="01CA0DDA"/>
    <w:rsid w:val="04582FC1"/>
    <w:rsid w:val="046C2DBD"/>
    <w:rsid w:val="0487CEBE"/>
    <w:rsid w:val="0553ABDA"/>
    <w:rsid w:val="0571E073"/>
    <w:rsid w:val="06439F59"/>
    <w:rsid w:val="06ACF95F"/>
    <w:rsid w:val="06F90A79"/>
    <w:rsid w:val="07305BD4"/>
    <w:rsid w:val="07BBD749"/>
    <w:rsid w:val="07EE52AB"/>
    <w:rsid w:val="0842F846"/>
    <w:rsid w:val="08C578A2"/>
    <w:rsid w:val="08E2C217"/>
    <w:rsid w:val="0916E9E2"/>
    <w:rsid w:val="0950E14F"/>
    <w:rsid w:val="09835961"/>
    <w:rsid w:val="0A945421"/>
    <w:rsid w:val="0ADD9888"/>
    <w:rsid w:val="0AFB690E"/>
    <w:rsid w:val="0AFCC967"/>
    <w:rsid w:val="0C26989C"/>
    <w:rsid w:val="0C570412"/>
    <w:rsid w:val="0C74CC2D"/>
    <w:rsid w:val="0D8821F5"/>
    <w:rsid w:val="0D9C4090"/>
    <w:rsid w:val="0E9885C1"/>
    <w:rsid w:val="0E99A2EA"/>
    <w:rsid w:val="0EAF4F0E"/>
    <w:rsid w:val="0EEA6B9C"/>
    <w:rsid w:val="0F10D591"/>
    <w:rsid w:val="0F1FFAC4"/>
    <w:rsid w:val="0F21E3EB"/>
    <w:rsid w:val="0F289058"/>
    <w:rsid w:val="101F50F8"/>
    <w:rsid w:val="10D0EC96"/>
    <w:rsid w:val="10D37F5A"/>
    <w:rsid w:val="1111F865"/>
    <w:rsid w:val="11DDD0BA"/>
    <w:rsid w:val="11E2E8BB"/>
    <w:rsid w:val="12B46383"/>
    <w:rsid w:val="12D238E3"/>
    <w:rsid w:val="1372613F"/>
    <w:rsid w:val="13A59ABE"/>
    <w:rsid w:val="13F7C955"/>
    <w:rsid w:val="14748512"/>
    <w:rsid w:val="149A60D5"/>
    <w:rsid w:val="14FD72D9"/>
    <w:rsid w:val="150B780B"/>
    <w:rsid w:val="1560E44B"/>
    <w:rsid w:val="16F61646"/>
    <w:rsid w:val="17E956DC"/>
    <w:rsid w:val="17FD6F01"/>
    <w:rsid w:val="18019672"/>
    <w:rsid w:val="18147044"/>
    <w:rsid w:val="18409AE5"/>
    <w:rsid w:val="18AE635B"/>
    <w:rsid w:val="198FC7EC"/>
    <w:rsid w:val="19DBC4B5"/>
    <w:rsid w:val="1A127638"/>
    <w:rsid w:val="1A2B190A"/>
    <w:rsid w:val="1A2D7EAD"/>
    <w:rsid w:val="1A62CA83"/>
    <w:rsid w:val="1ACB1311"/>
    <w:rsid w:val="1AFC2424"/>
    <w:rsid w:val="1B0943C9"/>
    <w:rsid w:val="1B2932C6"/>
    <w:rsid w:val="1B4B4F00"/>
    <w:rsid w:val="1B6351F9"/>
    <w:rsid w:val="1B9BB795"/>
    <w:rsid w:val="1BC86AD3"/>
    <w:rsid w:val="1BD9A74F"/>
    <w:rsid w:val="1C4F8272"/>
    <w:rsid w:val="1C85E42E"/>
    <w:rsid w:val="1C8E6564"/>
    <w:rsid w:val="1D9F667B"/>
    <w:rsid w:val="1DA2E142"/>
    <w:rsid w:val="1E442179"/>
    <w:rsid w:val="1E5DF692"/>
    <w:rsid w:val="1E9ADDEE"/>
    <w:rsid w:val="1EDD51C4"/>
    <w:rsid w:val="1F45EE89"/>
    <w:rsid w:val="1FA701CD"/>
    <w:rsid w:val="1FB15C1D"/>
    <w:rsid w:val="204DC0F8"/>
    <w:rsid w:val="20889AFF"/>
    <w:rsid w:val="20949CCA"/>
    <w:rsid w:val="20D737DA"/>
    <w:rsid w:val="214B427C"/>
    <w:rsid w:val="22078D47"/>
    <w:rsid w:val="2284C606"/>
    <w:rsid w:val="22E509F4"/>
    <w:rsid w:val="231D916A"/>
    <w:rsid w:val="238959B9"/>
    <w:rsid w:val="24883EF7"/>
    <w:rsid w:val="249FFD52"/>
    <w:rsid w:val="260A3E20"/>
    <w:rsid w:val="26289D07"/>
    <w:rsid w:val="26A85FBF"/>
    <w:rsid w:val="277D0E24"/>
    <w:rsid w:val="27BF6A88"/>
    <w:rsid w:val="27FEE2D9"/>
    <w:rsid w:val="28A90455"/>
    <w:rsid w:val="2914644E"/>
    <w:rsid w:val="29CCB8F0"/>
    <w:rsid w:val="29D4099A"/>
    <w:rsid w:val="2A9D5796"/>
    <w:rsid w:val="2B010592"/>
    <w:rsid w:val="2B70E513"/>
    <w:rsid w:val="2B9AE256"/>
    <w:rsid w:val="2BA52C33"/>
    <w:rsid w:val="2BB8D592"/>
    <w:rsid w:val="2C6803EF"/>
    <w:rsid w:val="2D0A5FCB"/>
    <w:rsid w:val="2D237A70"/>
    <w:rsid w:val="2E1300EE"/>
    <w:rsid w:val="2E6723B5"/>
    <w:rsid w:val="2E89FB13"/>
    <w:rsid w:val="2F09DCEE"/>
    <w:rsid w:val="2F767459"/>
    <w:rsid w:val="301163BD"/>
    <w:rsid w:val="301299FB"/>
    <w:rsid w:val="3054E847"/>
    <w:rsid w:val="30DB32B7"/>
    <w:rsid w:val="31050A19"/>
    <w:rsid w:val="32526176"/>
    <w:rsid w:val="325B1E9D"/>
    <w:rsid w:val="32711D50"/>
    <w:rsid w:val="32FF4E6C"/>
    <w:rsid w:val="33364FE1"/>
    <w:rsid w:val="3374CF47"/>
    <w:rsid w:val="340124FD"/>
    <w:rsid w:val="346FEC4D"/>
    <w:rsid w:val="3480BF91"/>
    <w:rsid w:val="34BDB77A"/>
    <w:rsid w:val="35A9ABBB"/>
    <w:rsid w:val="35E55E09"/>
    <w:rsid w:val="372900A6"/>
    <w:rsid w:val="379B2C41"/>
    <w:rsid w:val="38686862"/>
    <w:rsid w:val="3A75333A"/>
    <w:rsid w:val="3B20FE35"/>
    <w:rsid w:val="3B2310AC"/>
    <w:rsid w:val="3CFD77EA"/>
    <w:rsid w:val="3D4E9464"/>
    <w:rsid w:val="3D960B2F"/>
    <w:rsid w:val="3DD1DDF0"/>
    <w:rsid w:val="3DDDA7CF"/>
    <w:rsid w:val="3E5851AA"/>
    <w:rsid w:val="3E628FAA"/>
    <w:rsid w:val="3E938D92"/>
    <w:rsid w:val="3EAC4407"/>
    <w:rsid w:val="3EE13110"/>
    <w:rsid w:val="3F63D475"/>
    <w:rsid w:val="407E8672"/>
    <w:rsid w:val="40AD087F"/>
    <w:rsid w:val="41A9DF9A"/>
    <w:rsid w:val="41B53FFD"/>
    <w:rsid w:val="420D4740"/>
    <w:rsid w:val="4223932A"/>
    <w:rsid w:val="4240771F"/>
    <w:rsid w:val="42600FF6"/>
    <w:rsid w:val="4318C0EC"/>
    <w:rsid w:val="445A0943"/>
    <w:rsid w:val="44BFE27A"/>
    <w:rsid w:val="45014AAA"/>
    <w:rsid w:val="451918F0"/>
    <w:rsid w:val="45580C7E"/>
    <w:rsid w:val="455FBC00"/>
    <w:rsid w:val="46004A97"/>
    <w:rsid w:val="46A649C3"/>
    <w:rsid w:val="46B04310"/>
    <w:rsid w:val="47004C99"/>
    <w:rsid w:val="4728FDE9"/>
    <w:rsid w:val="474ED710"/>
    <w:rsid w:val="477E8DA8"/>
    <w:rsid w:val="47AE4FEF"/>
    <w:rsid w:val="47FFA17B"/>
    <w:rsid w:val="48026015"/>
    <w:rsid w:val="483A6123"/>
    <w:rsid w:val="48479EFD"/>
    <w:rsid w:val="48667648"/>
    <w:rsid w:val="4914C558"/>
    <w:rsid w:val="4A257D11"/>
    <w:rsid w:val="4A67474E"/>
    <w:rsid w:val="4B3E0EF3"/>
    <w:rsid w:val="4B819129"/>
    <w:rsid w:val="4B85422E"/>
    <w:rsid w:val="4BD8CD92"/>
    <w:rsid w:val="4C6913D1"/>
    <w:rsid w:val="4CB29819"/>
    <w:rsid w:val="4CF6AF8C"/>
    <w:rsid w:val="4D60B8A3"/>
    <w:rsid w:val="4D704E6F"/>
    <w:rsid w:val="4DBA77FF"/>
    <w:rsid w:val="4DC210C1"/>
    <w:rsid w:val="4DEE5698"/>
    <w:rsid w:val="4E53DF5B"/>
    <w:rsid w:val="4EA1F6D7"/>
    <w:rsid w:val="4FC40AE3"/>
    <w:rsid w:val="508DAED7"/>
    <w:rsid w:val="518BD71A"/>
    <w:rsid w:val="518CEAAC"/>
    <w:rsid w:val="51ACD8FF"/>
    <w:rsid w:val="524779B1"/>
    <w:rsid w:val="52488BFA"/>
    <w:rsid w:val="52CBACFA"/>
    <w:rsid w:val="538C3147"/>
    <w:rsid w:val="53C4CD8D"/>
    <w:rsid w:val="53E7192B"/>
    <w:rsid w:val="545151FC"/>
    <w:rsid w:val="5459129F"/>
    <w:rsid w:val="54DB427E"/>
    <w:rsid w:val="55AF2172"/>
    <w:rsid w:val="5606B77A"/>
    <w:rsid w:val="562BA4F1"/>
    <w:rsid w:val="5797513D"/>
    <w:rsid w:val="580442F9"/>
    <w:rsid w:val="5898CB5A"/>
    <w:rsid w:val="58BD1939"/>
    <w:rsid w:val="58E48F14"/>
    <w:rsid w:val="5922BBBC"/>
    <w:rsid w:val="597376B0"/>
    <w:rsid w:val="5A70495F"/>
    <w:rsid w:val="5BFC22A8"/>
    <w:rsid w:val="5C6C6334"/>
    <w:rsid w:val="5C7BF916"/>
    <w:rsid w:val="5C92307E"/>
    <w:rsid w:val="5CA6FC09"/>
    <w:rsid w:val="5EA3D45E"/>
    <w:rsid w:val="5F6572E4"/>
    <w:rsid w:val="60954302"/>
    <w:rsid w:val="60CF8A3D"/>
    <w:rsid w:val="60F270AB"/>
    <w:rsid w:val="615FA9FE"/>
    <w:rsid w:val="61C88630"/>
    <w:rsid w:val="623D405E"/>
    <w:rsid w:val="63104E9C"/>
    <w:rsid w:val="632B1E99"/>
    <w:rsid w:val="633E0835"/>
    <w:rsid w:val="6349AA9C"/>
    <w:rsid w:val="639BBC7C"/>
    <w:rsid w:val="63FBCA02"/>
    <w:rsid w:val="647A53BE"/>
    <w:rsid w:val="648970BA"/>
    <w:rsid w:val="648A2AED"/>
    <w:rsid w:val="649A6BA8"/>
    <w:rsid w:val="64BCAA0C"/>
    <w:rsid w:val="65005D4B"/>
    <w:rsid w:val="6548B7C8"/>
    <w:rsid w:val="6571A128"/>
    <w:rsid w:val="6610432E"/>
    <w:rsid w:val="66694FFA"/>
    <w:rsid w:val="67A67DFF"/>
    <w:rsid w:val="680EC530"/>
    <w:rsid w:val="68408820"/>
    <w:rsid w:val="696DC670"/>
    <w:rsid w:val="6981851F"/>
    <w:rsid w:val="69C975BB"/>
    <w:rsid w:val="69D7A42F"/>
    <w:rsid w:val="6AB6BF04"/>
    <w:rsid w:val="6AF01F36"/>
    <w:rsid w:val="6B99A2D0"/>
    <w:rsid w:val="6BD0E6B9"/>
    <w:rsid w:val="6BDFA352"/>
    <w:rsid w:val="6BF8C245"/>
    <w:rsid w:val="6BF94244"/>
    <w:rsid w:val="6BFB2EDE"/>
    <w:rsid w:val="6C43894A"/>
    <w:rsid w:val="6C6D164B"/>
    <w:rsid w:val="6C6D36F8"/>
    <w:rsid w:val="6CAAF008"/>
    <w:rsid w:val="6CCFB077"/>
    <w:rsid w:val="6D70CB4E"/>
    <w:rsid w:val="6DD65B0C"/>
    <w:rsid w:val="6E01AEA8"/>
    <w:rsid w:val="6E6F6B3B"/>
    <w:rsid w:val="6EE8A5DE"/>
    <w:rsid w:val="6F0373F2"/>
    <w:rsid w:val="6F0D7FFD"/>
    <w:rsid w:val="6F195962"/>
    <w:rsid w:val="6F3F9F89"/>
    <w:rsid w:val="6F565F32"/>
    <w:rsid w:val="7011E740"/>
    <w:rsid w:val="703DAF9B"/>
    <w:rsid w:val="70B0852F"/>
    <w:rsid w:val="711ADC65"/>
    <w:rsid w:val="713F5640"/>
    <w:rsid w:val="71B0092D"/>
    <w:rsid w:val="72B182A2"/>
    <w:rsid w:val="72CB2300"/>
    <w:rsid w:val="738D1A5A"/>
    <w:rsid w:val="73D296C7"/>
    <w:rsid w:val="74A53CD5"/>
    <w:rsid w:val="74B67590"/>
    <w:rsid w:val="754CBCF3"/>
    <w:rsid w:val="76A6971F"/>
    <w:rsid w:val="76E72D83"/>
    <w:rsid w:val="777BA287"/>
    <w:rsid w:val="7799D6A2"/>
    <w:rsid w:val="77DB920B"/>
    <w:rsid w:val="78994625"/>
    <w:rsid w:val="78F28170"/>
    <w:rsid w:val="79E64BE7"/>
    <w:rsid w:val="7AC234D1"/>
    <w:rsid w:val="7B113809"/>
    <w:rsid w:val="7B143379"/>
    <w:rsid w:val="7B91D0F2"/>
    <w:rsid w:val="7C4ACDBC"/>
    <w:rsid w:val="7C96D63A"/>
    <w:rsid w:val="7CE19B13"/>
    <w:rsid w:val="7D96A815"/>
    <w:rsid w:val="7E1DA258"/>
    <w:rsid w:val="7E581E7E"/>
    <w:rsid w:val="7E653A60"/>
    <w:rsid w:val="7EC8AEFC"/>
    <w:rsid w:val="7F84E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,,0"/>
    </o:shapedefaults>
    <o:shapelayout v:ext="edit">
      <o:idmap v:ext="edit" data="2"/>
    </o:shapelayout>
  </w:shapeDefaults>
  <w:decimalSymbol w:val=","/>
  <w:listSeparator w:val=";"/>
  <w14:docId w14:val="718C7007"/>
  <w15:docId w15:val="{59F91F81-6E61-4885-928E-9F43F024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22CD"/>
    <w:pPr>
      <w:keepNext/>
      <w:numPr>
        <w:ilvl w:val="1"/>
        <w:numId w:val="8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9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825A2"/>
    <w:rPr>
      <w:rFonts w:ascii="Arial" w:hAnsi="Arial"/>
      <w:b/>
      <w:iCs/>
      <w:sz w:val="28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25A2"/>
    <w:rPr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25A2"/>
    <w:rPr>
      <w:sz w:val="24"/>
      <w:lang w:eastAsia="en-US"/>
    </w:rPr>
  </w:style>
  <w:style w:type="paragraph" w:styleId="NormalIndent">
    <w:name w:val="Normal Indent"/>
    <w:basedOn w:val="Normal"/>
    <w:uiPriority w:val="99"/>
    <w:rsid w:val="00B825A2"/>
    <w:pPr>
      <w:tabs>
        <w:tab w:val="num" w:pos="851"/>
      </w:tabs>
      <w:suppressAutoHyphens/>
      <w:ind w:left="851" w:hanging="851"/>
      <w:jc w:val="left"/>
    </w:pPr>
    <w:rPr>
      <w:szCs w:val="24"/>
      <w:lang w:val="en-GB" w:eastAsia="ar-SA"/>
    </w:rPr>
  </w:style>
  <w:style w:type="paragraph" w:styleId="ListParagraph">
    <w:name w:val="List Paragraph"/>
    <w:aliases w:val="Mummuga loetelu,Loendi l›ik,Table of contents numbered"/>
    <w:basedOn w:val="Normal"/>
    <w:link w:val="ListParagraphChar"/>
    <w:qFormat/>
    <w:rsid w:val="00B825A2"/>
    <w:pPr>
      <w:ind w:left="708" w:hanging="578"/>
      <w:jc w:val="left"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5A2"/>
    <w:pPr>
      <w:ind w:left="578" w:hanging="578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5A2"/>
    <w:rPr>
      <w:rFonts w:ascii="Tahoma" w:eastAsia="Calibri" w:hAnsi="Tahoma" w:cs="Tahoma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825A2"/>
    <w:pPr>
      <w:spacing w:after="120" w:line="480" w:lineRule="auto"/>
      <w:ind w:left="283"/>
      <w:jc w:val="left"/>
    </w:pPr>
    <w:rPr>
      <w:rFonts w:ascii="Calibri" w:eastAsia="Calibri" w:hAnsi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825A2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B82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5A2"/>
    <w:pPr>
      <w:ind w:left="578" w:hanging="578"/>
      <w:jc w:val="left"/>
    </w:pPr>
    <w:rPr>
      <w:rFonts w:eastAsia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5A2"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5A2"/>
    <w:rPr>
      <w:rFonts w:eastAsia="Calibri"/>
      <w:b/>
      <w:bCs/>
      <w:lang w:eastAsia="en-US"/>
    </w:rPr>
  </w:style>
  <w:style w:type="table" w:styleId="TableGrid">
    <w:name w:val="Table Grid"/>
    <w:basedOn w:val="TableNormal"/>
    <w:uiPriority w:val="59"/>
    <w:rsid w:val="00B825A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19-200">
    <w:name w:val="expand19-200"/>
    <w:rsid w:val="00B825A2"/>
  </w:style>
  <w:style w:type="paragraph" w:customStyle="1" w:styleId="Default">
    <w:name w:val="Default"/>
    <w:rsid w:val="00B825A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825A2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25A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825A2"/>
    <w:rPr>
      <w:b/>
      <w:bCs/>
    </w:rPr>
  </w:style>
  <w:style w:type="character" w:customStyle="1" w:styleId="value">
    <w:name w:val="value"/>
    <w:basedOn w:val="DefaultParagraphFont"/>
    <w:rsid w:val="008B24A8"/>
  </w:style>
  <w:style w:type="character" w:customStyle="1" w:styleId="ListParagraphChar">
    <w:name w:val="List Paragraph Char"/>
    <w:aliases w:val="Mummuga loetelu Char,Loendi l›ik Char,Table of contents numbered Char"/>
    <w:link w:val="ListParagraph"/>
    <w:qFormat/>
    <w:locked/>
    <w:rsid w:val="007C60CA"/>
    <w:rPr>
      <w:rFonts w:eastAsia="Calibri"/>
      <w:sz w:val="24"/>
      <w:szCs w:val="22"/>
      <w:lang w:eastAsia="en-US"/>
    </w:rPr>
  </w:style>
  <w:style w:type="paragraph" w:styleId="Revision">
    <w:name w:val="Revision"/>
    <w:hidden/>
    <w:uiPriority w:val="99"/>
    <w:semiHidden/>
    <w:rsid w:val="00F95387"/>
    <w:rPr>
      <w:sz w:val="24"/>
      <w:lang w:eastAsia="en-US"/>
    </w:rPr>
  </w:style>
  <w:style w:type="paragraph" w:customStyle="1" w:styleId="pf0">
    <w:name w:val="pf0"/>
    <w:basedOn w:val="Normal"/>
    <w:rsid w:val="00451528"/>
    <w:pPr>
      <w:spacing w:before="100" w:beforeAutospacing="1" w:after="100" w:afterAutospacing="1"/>
      <w:jc w:val="left"/>
    </w:pPr>
    <w:rPr>
      <w:szCs w:val="24"/>
      <w:lang w:eastAsia="et-EE"/>
    </w:rPr>
  </w:style>
  <w:style w:type="character" w:customStyle="1" w:styleId="cf01">
    <w:name w:val="cf01"/>
    <w:basedOn w:val="DefaultParagraphFont"/>
    <w:rsid w:val="00451528"/>
    <w:rPr>
      <w:rFonts w:ascii="Segoe UI" w:hAnsi="Segoe UI" w:cs="Segoe UI" w:hint="default"/>
      <w:i/>
      <w:iCs/>
      <w:sz w:val="18"/>
      <w:szCs w:val="18"/>
    </w:rPr>
  </w:style>
  <w:style w:type="paragraph" w:styleId="ListBullet">
    <w:name w:val="List Bullet"/>
    <w:basedOn w:val="Normal"/>
    <w:unhideWhenUsed/>
    <w:rsid w:val="000C65D2"/>
    <w:pPr>
      <w:numPr>
        <w:numId w:val="2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8394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D3BA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5A5837-F2E6-41D2-822B-7A7F677B4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6C879A-4B8E-4FEF-82E4-7E91F433E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440911-07C9-4E11-9A66-0755E42917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893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algatuskiri</vt:lpstr>
    </vt:vector>
  </TitlesOfParts>
  <Company>Siseministeerium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Liina Lipre</dc:creator>
  <cp:lastModifiedBy>Paavo Kirsi</cp:lastModifiedBy>
  <cp:revision>15</cp:revision>
  <cp:lastPrinted>2006-05-11T13:45:00Z</cp:lastPrinted>
  <dcterms:created xsi:type="dcterms:W3CDTF">2025-03-17T09:20:00Z</dcterms:created>
  <dcterms:modified xsi:type="dcterms:W3CDTF">2025-03-27T11:03:00Z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recipientName">
    <vt:lpwstr>{Adressaat}</vt:lpwstr>
  </property>
  <property fmtid="{D5CDD505-2E9C-101B-9397-08002B2CF9AE}" pid="7" name="delta_docName">
    <vt:lpwstr>{Pealkiri}</vt:lpwstr>
  </property>
  <property fmtid="{D5CDD505-2E9C-101B-9397-08002B2CF9AE}" pid="8" name="delta_regDateTime">
    <vt:lpwstr>{reg kpv}</vt:lpwstr>
  </property>
  <property fmtid="{D5CDD505-2E9C-101B-9397-08002B2CF9AE}" pid="9" name="delta_signerName">
    <vt:lpwstr>{Allkirjastaja nimi}</vt:lpwstr>
  </property>
  <property fmtid="{D5CDD505-2E9C-101B-9397-08002B2CF9AE}" pid="10" name="delta_signerJobTitle">
    <vt:lpwstr>{Allkirjastaja ametinimetus}</vt:lpwstr>
  </property>
  <property fmtid="{D5CDD505-2E9C-101B-9397-08002B2CF9AE}" pid="11" name="delta_additionalRecipientName">
    <vt:lpwstr>{Lisaadressaat}</vt:lpwstr>
  </property>
  <property fmtid="{D5CDD505-2E9C-101B-9397-08002B2CF9AE}" pid="12" name="delta_ownerName">
    <vt:lpwstr>{Koostaja nimi}</vt:lpwstr>
  </property>
  <property fmtid="{D5CDD505-2E9C-101B-9397-08002B2CF9AE}" pid="13" name="delta_ownerEmail">
    <vt:lpwstr>{Koostaja e-posti aadress}</vt:lpwstr>
  </property>
  <property fmtid="{D5CDD505-2E9C-101B-9397-08002B2CF9AE}" pid="14" name="delta_ownerPhone">
    <vt:lpwstr>{Koostaja telefon}</vt:lpwstr>
  </property>
  <property fmtid="{D5CDD505-2E9C-101B-9397-08002B2CF9AE}" pid="15" name="delta_senderRegNumber">
    <vt:lpwstr>{Saatja reg nr}</vt:lpwstr>
  </property>
  <property fmtid="{D5CDD505-2E9C-101B-9397-08002B2CF9AE}" pid="16" name="delta_senderRegDate">
    <vt:lpwstr>{Saatja reg kpv}</vt:lpwstr>
  </property>
  <property fmtid="{D5CDD505-2E9C-101B-9397-08002B2CF9AE}" pid="17" name="delta_regNumber">
    <vt:lpwstr>{viit}</vt:lpwstr>
  </property>
  <property fmtid="{D5CDD505-2E9C-101B-9397-08002B2CF9AE}" pid="18" name="delta_recipientName.1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GrammarlyDocumentId">
    <vt:lpwstr>aad4fbf3ddf29ad669db76d440c2d57518e19819f5d03b75d831726d01377f96</vt:lpwstr>
  </property>
  <property fmtid="{D5CDD505-2E9C-101B-9397-08002B2CF9AE}" pid="21" name="ContentTypeId">
    <vt:lpwstr>0x01010068C45CD8D71B7C469BC2707D41AB1397</vt:lpwstr>
  </property>
</Properties>
</file>