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B825D" w14:textId="03464EE6" w:rsidR="007E63A6" w:rsidRPr="00963DE1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963DE1">
        <w:rPr>
          <w:b/>
          <w:bCs/>
          <w:iCs/>
          <w:szCs w:val="24"/>
          <w:lang w:val="et-EE"/>
        </w:rPr>
        <w:t xml:space="preserve">Lisa </w:t>
      </w:r>
      <w:r w:rsidR="00963DE1" w:rsidRPr="00963DE1">
        <w:rPr>
          <w:b/>
          <w:bCs/>
          <w:iCs/>
          <w:szCs w:val="24"/>
          <w:lang w:val="et-EE"/>
        </w:rPr>
        <w:t>4.2</w:t>
      </w:r>
      <w:r w:rsidRPr="00963DE1">
        <w:rPr>
          <w:b/>
          <w:bCs/>
          <w:iCs/>
          <w:szCs w:val="24"/>
          <w:lang w:val="et-EE"/>
        </w:rPr>
        <w:t xml:space="preserve"> </w:t>
      </w:r>
      <w:proofErr w:type="spellStart"/>
      <w:r w:rsidRPr="00963DE1">
        <w:rPr>
          <w:b/>
          <w:bCs/>
          <w:iCs/>
          <w:szCs w:val="24"/>
          <w:lang w:val="et-EE"/>
        </w:rPr>
        <w:t>Curriculum</w:t>
      </w:r>
      <w:proofErr w:type="spellEnd"/>
      <w:r w:rsidRPr="00963DE1">
        <w:rPr>
          <w:b/>
          <w:bCs/>
          <w:iCs/>
          <w:szCs w:val="24"/>
          <w:lang w:val="et-EE"/>
        </w:rPr>
        <w:t xml:space="preserve"> Vitae vorm – </w:t>
      </w:r>
      <w:r w:rsidR="00691CF8" w:rsidRPr="00963DE1">
        <w:rPr>
          <w:b/>
          <w:bCs/>
          <w:iCs/>
          <w:szCs w:val="24"/>
          <w:lang w:val="et-EE"/>
        </w:rPr>
        <w:t>arendaja</w:t>
      </w:r>
    </w:p>
    <w:p w14:paraId="30C4F9A9" w14:textId="77777777" w:rsidR="007E63A6" w:rsidRPr="00997A00" w:rsidRDefault="007E63A6" w:rsidP="007E63A6">
      <w:pPr>
        <w:jc w:val="both"/>
        <w:rPr>
          <w:b/>
          <w:lang w:val="et-EE"/>
        </w:rPr>
      </w:pPr>
      <w:r w:rsidRPr="00997A00">
        <w:rPr>
          <w:lang w:val="et-EE"/>
        </w:rPr>
        <w:t>Hankija nimi: Siseministeeriumi infotehnoloogia- ja arenduskeskus (70008440)</w:t>
      </w:r>
    </w:p>
    <w:p w14:paraId="0FAA9400" w14:textId="298A14E9" w:rsidR="007E63A6" w:rsidRPr="00997A00" w:rsidRDefault="007E63A6" w:rsidP="007E63A6">
      <w:pPr>
        <w:autoSpaceDE w:val="0"/>
        <w:autoSpaceDN w:val="0"/>
        <w:adjustRightInd w:val="0"/>
        <w:jc w:val="both"/>
        <w:rPr>
          <w:bCs/>
          <w:lang w:val="et-EE"/>
        </w:rPr>
      </w:pPr>
      <w:r w:rsidRPr="00997A00">
        <w:rPr>
          <w:lang w:val="et-EE"/>
        </w:rPr>
        <w:t>Riigihanke nimetus</w:t>
      </w:r>
      <w:r w:rsidRPr="00997A00">
        <w:rPr>
          <w:bCs/>
          <w:lang w:val="et-EE"/>
        </w:rPr>
        <w:t>:</w:t>
      </w:r>
      <w:r w:rsidRPr="00997A00">
        <w:rPr>
          <w:b/>
          <w:lang w:val="et-EE"/>
        </w:rPr>
        <w:t xml:space="preserve"> </w:t>
      </w:r>
      <w:r w:rsidR="00691CF8" w:rsidRPr="00691CF8">
        <w:rPr>
          <w:b/>
          <w:lang w:val="et-EE"/>
        </w:rPr>
        <w:t>SIP, WPF arendaja</w:t>
      </w:r>
    </w:p>
    <w:p w14:paraId="1DFC820B" w14:textId="5607F92F" w:rsidR="007E63A6" w:rsidRPr="00997A00" w:rsidRDefault="007E63A6" w:rsidP="007E63A6">
      <w:pPr>
        <w:autoSpaceDE w:val="0"/>
        <w:autoSpaceDN w:val="0"/>
        <w:adjustRightInd w:val="0"/>
        <w:jc w:val="both"/>
        <w:rPr>
          <w:b/>
          <w:lang w:val="et-EE"/>
        </w:rPr>
      </w:pPr>
      <w:r w:rsidRPr="00997A00">
        <w:rPr>
          <w:lang w:val="et-EE"/>
        </w:rPr>
        <w:t xml:space="preserve">Riigihanke viitenumber: </w:t>
      </w:r>
      <w:r w:rsidR="00691CF8" w:rsidRPr="00691CF8">
        <w:rPr>
          <w:b/>
          <w:bCs/>
        </w:rPr>
        <w:t>292265</w:t>
      </w:r>
    </w:p>
    <w:p w14:paraId="447471E0" w14:textId="77777777" w:rsidR="008C4FB7" w:rsidRPr="00997A00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68739B92" w:rsidR="00277341" w:rsidRPr="00997A00" w:rsidRDefault="00277341" w:rsidP="00C9308C">
      <w:pPr>
        <w:pStyle w:val="TOC3"/>
        <w:numPr>
          <w:ilvl w:val="0"/>
          <w:numId w:val="0"/>
        </w:numPr>
      </w:pPr>
      <w:r w:rsidRPr="00997A00">
        <w:t xml:space="preserve">Ees- ja perenimi: </w:t>
      </w:r>
    </w:p>
    <w:p w14:paraId="58356942" w14:textId="00316263" w:rsidR="0040194E" w:rsidRPr="00997A00" w:rsidRDefault="0040194E" w:rsidP="0040194E">
      <w:pPr>
        <w:rPr>
          <w:b/>
          <w:sz w:val="26"/>
          <w:lang w:val="et-EE"/>
        </w:rPr>
      </w:pPr>
      <w:bookmarkStart w:id="0" w:name="_Hlk69120032"/>
    </w:p>
    <w:p w14:paraId="019830A2" w14:textId="165DAAD5" w:rsidR="005C3A1F" w:rsidRPr="00997A00" w:rsidRDefault="005C3A1F" w:rsidP="0040194E">
      <w:pPr>
        <w:rPr>
          <w:b/>
          <w:sz w:val="26"/>
          <w:u w:val="single"/>
          <w:lang w:val="et-EE"/>
        </w:rPr>
      </w:pPr>
      <w:r w:rsidRPr="00997A00">
        <w:rPr>
          <w:b/>
          <w:sz w:val="26"/>
          <w:u w:val="single"/>
          <w:lang w:val="et-EE"/>
        </w:rPr>
        <w:t>Vastavustingimus</w:t>
      </w:r>
      <w:r w:rsidR="00F53AFF">
        <w:rPr>
          <w:b/>
          <w:sz w:val="26"/>
          <w:u w:val="single"/>
          <w:lang w:val="et-EE"/>
        </w:rPr>
        <w:t xml:space="preserve">ed rollile ja selle tõendamiseks esitatavad </w:t>
      </w:r>
      <w:r w:rsidR="00552BAA">
        <w:rPr>
          <w:b/>
          <w:sz w:val="26"/>
          <w:u w:val="single"/>
          <w:lang w:val="et-EE"/>
        </w:rPr>
        <w:t>kohased andmed</w:t>
      </w:r>
      <w:r w:rsidRPr="00997A00">
        <w:rPr>
          <w:b/>
          <w:sz w:val="26"/>
          <w:u w:val="single"/>
          <w:lang w:val="et-EE"/>
        </w:rPr>
        <w:t xml:space="preserve"> (kohustuslikud):</w:t>
      </w:r>
    </w:p>
    <w:bookmarkEnd w:id="0"/>
    <w:p w14:paraId="314594E7" w14:textId="77777777" w:rsidR="003006DE" w:rsidRPr="00997A00" w:rsidRDefault="003006DE" w:rsidP="003006DE">
      <w:pPr>
        <w:rPr>
          <w:lang w:val="et-EE"/>
        </w:rPr>
      </w:pPr>
    </w:p>
    <w:p w14:paraId="05D0BBD2" w14:textId="78E2298E" w:rsidR="0040194E" w:rsidRPr="00997A00" w:rsidRDefault="001041B7" w:rsidP="0037025A">
      <w:pPr>
        <w:pStyle w:val="TOC3"/>
        <w:spacing w:after="0"/>
      </w:pPr>
      <w:bookmarkStart w:id="1" w:name="_Hlk69123444"/>
      <w:r w:rsidRPr="00997A00">
        <w:t>Kogemused:</w:t>
      </w:r>
      <w:r w:rsidR="00D662A3" w:rsidRPr="00997A00">
        <w:t xml:space="preserve"> </w:t>
      </w:r>
    </w:p>
    <w:p w14:paraId="02E53D02" w14:textId="77777777" w:rsidR="00997A00" w:rsidRPr="00997A00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552BAA" w:rsidRPr="00552BAA" w14:paraId="2240BF3B" w14:textId="77777777" w:rsidTr="00552BAA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552BAA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D1E6E53" w14:textId="4F2BAED8" w:rsidR="00552BAA" w:rsidRPr="00552BAA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1C6DBEFA" w14:textId="5B1F6921" w:rsidR="00552BAA" w:rsidRPr="00552BAA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2CD92A83" w14:textId="39444BF2" w:rsidR="00552BAA" w:rsidRPr="00552BAA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552BAA" w14:paraId="252D35A7" w14:textId="77777777" w:rsidTr="00D37524">
        <w:tc>
          <w:tcPr>
            <w:tcW w:w="3256" w:type="dxa"/>
            <w:shd w:val="clear" w:color="auto" w:fill="auto"/>
          </w:tcPr>
          <w:p w14:paraId="55D145F2" w14:textId="596ACEC2" w:rsidR="00997A00" w:rsidRPr="00552BAA" w:rsidRDefault="00997A00" w:rsidP="00525926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4DEBC497" w14:textId="12D29F05" w:rsidR="00997A00" w:rsidRPr="00552BAA" w:rsidRDefault="00FC3384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</w:t>
            </w:r>
            <w:r w:rsidR="00997A00" w:rsidRPr="00552BAA">
              <w:rPr>
                <w:sz w:val="22"/>
                <w:szCs w:val="22"/>
                <w:lang w:val="et-EE"/>
              </w:rPr>
              <w:t>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997A00" w:rsidRPr="00552BAA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552BAA" w14:paraId="3A26EBD8" w14:textId="77777777" w:rsidTr="00D3752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06F451CF" w14:textId="6FAD983E" w:rsidR="00D37524" w:rsidRDefault="00691CF8" w:rsidP="00D53D2D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Omab </w:t>
            </w:r>
            <w:r w:rsidRPr="00FC3384">
              <w:rPr>
                <w:b/>
                <w:bCs/>
                <w:sz w:val="22"/>
                <w:szCs w:val="22"/>
                <w:lang w:val="et-EE"/>
              </w:rPr>
              <w:t xml:space="preserve">vähemalt </w:t>
            </w:r>
            <w:r w:rsidR="00B13FCE">
              <w:rPr>
                <w:b/>
                <w:bCs/>
                <w:sz w:val="22"/>
                <w:szCs w:val="22"/>
                <w:lang w:val="et-EE"/>
              </w:rPr>
              <w:t xml:space="preserve">60 kuud </w:t>
            </w:r>
            <w:r w:rsidRPr="00FC3384">
              <w:rPr>
                <w:b/>
                <w:bCs/>
                <w:sz w:val="22"/>
                <w:szCs w:val="22"/>
                <w:lang w:val="et-EE"/>
              </w:rPr>
              <w:t>töö</w:t>
            </w:r>
            <w:r w:rsidR="00D53D2D" w:rsidRPr="00FC3384">
              <w:rPr>
                <w:b/>
                <w:bCs/>
                <w:sz w:val="22"/>
                <w:szCs w:val="22"/>
                <w:lang w:val="et-EE"/>
              </w:rPr>
              <w:t xml:space="preserve">kogemust </w:t>
            </w:r>
            <w:r w:rsidRPr="00FC3384">
              <w:rPr>
                <w:b/>
                <w:bCs/>
                <w:sz w:val="22"/>
                <w:szCs w:val="22"/>
                <w:lang w:val="et-EE"/>
              </w:rPr>
              <w:t>arendajana</w:t>
            </w:r>
            <w:r>
              <w:rPr>
                <w:sz w:val="22"/>
                <w:szCs w:val="22"/>
                <w:lang w:val="et-EE"/>
              </w:rPr>
              <w:t xml:space="preserve">. </w:t>
            </w:r>
          </w:p>
          <w:p w14:paraId="3B32D872" w14:textId="77777777" w:rsidR="00FC3384" w:rsidRDefault="00FC3384" w:rsidP="00FC3384">
            <w:pPr>
              <w:pStyle w:val="ListParagraph"/>
              <w:ind w:left="29"/>
              <w:rPr>
                <w:sz w:val="22"/>
                <w:szCs w:val="22"/>
                <w:lang w:val="et-EE"/>
              </w:rPr>
            </w:pPr>
          </w:p>
          <w:p w14:paraId="28F4F388" w14:textId="28A65040" w:rsidR="00FC3384" w:rsidRPr="00552BAA" w:rsidRDefault="00FC3384" w:rsidP="00FC3384">
            <w:pPr>
              <w:pStyle w:val="ListParagraph"/>
              <w:ind w:left="29"/>
              <w:rPr>
                <w:sz w:val="22"/>
                <w:szCs w:val="22"/>
                <w:lang w:val="et-EE"/>
              </w:rPr>
            </w:pPr>
            <w:r w:rsidRPr="3E6C5786">
              <w:rPr>
                <w:i/>
                <w:iCs/>
                <w:lang w:val="et-EE"/>
              </w:rPr>
              <w:t>Töökogemust võib tõendada projektidega, sel juhul tuua projektides välja töökogemus kuudes. Töökogemuse perioodide ajalise kattumise puhul arvestatakse kattuvaid töökogemuse perioode ühekordselt.</w:t>
            </w:r>
          </w:p>
        </w:tc>
        <w:tc>
          <w:tcPr>
            <w:tcW w:w="4743" w:type="dxa"/>
          </w:tcPr>
          <w:p w14:paraId="33626692" w14:textId="78B11B26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072B8BF0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21455BA" w14:textId="77777777" w:rsidR="00D37524" w:rsidRPr="00552BAA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71F8CEF1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CA424DF" w14:textId="77777777" w:rsidR="00D37524" w:rsidRPr="00552BAA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02738B5" w14:textId="3B4D8CCB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 w:rsidR="00963DE1"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65A11D08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127E0DE" w14:textId="77777777" w:rsidR="00D37524" w:rsidRPr="00552BAA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1EAA574" w14:textId="10E91502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EA7C5" w14:textId="1A1F4512" w:rsidR="00E20619" w:rsidRPr="005A5406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FC3384" w:rsidRPr="00552BAA" w14:paraId="5557B6D5" w14:textId="77777777" w:rsidTr="00DC1610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65422B2B" w14:textId="2D44A03D" w:rsidR="00FC3384" w:rsidRDefault="00FC3384" w:rsidP="00FC338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2.2. </w:t>
            </w:r>
            <w:r>
              <w:rPr>
                <w:sz w:val="22"/>
                <w:szCs w:val="22"/>
                <w:lang w:val="et-EE"/>
              </w:rPr>
              <w:t xml:space="preserve">Omab </w:t>
            </w:r>
            <w:r w:rsidRPr="00FC3384">
              <w:rPr>
                <w:b/>
                <w:bCs/>
                <w:sz w:val="22"/>
                <w:szCs w:val="22"/>
                <w:lang w:val="et-EE"/>
              </w:rPr>
              <w:t>vähemalt 3</w:t>
            </w:r>
            <w:r w:rsidR="00B13FCE">
              <w:rPr>
                <w:b/>
                <w:bCs/>
                <w:sz w:val="22"/>
                <w:szCs w:val="22"/>
                <w:lang w:val="et-EE"/>
              </w:rPr>
              <w:t>6 kuud</w:t>
            </w:r>
            <w:r w:rsidRPr="00FC3384">
              <w:rPr>
                <w:b/>
                <w:bCs/>
                <w:sz w:val="22"/>
                <w:szCs w:val="22"/>
                <w:lang w:val="et-EE"/>
              </w:rPr>
              <w:t xml:space="preserve"> C#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955E33">
              <w:rPr>
                <w:sz w:val="22"/>
                <w:szCs w:val="22"/>
                <w:lang w:val="et-EE"/>
              </w:rPr>
              <w:t>arenduskogemust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403E7842" w14:textId="77777777" w:rsidR="00FC3384" w:rsidRDefault="00FC3384" w:rsidP="00FC3384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1481591B" w14:textId="37985E35" w:rsidR="00FC3384" w:rsidRPr="00552BAA" w:rsidRDefault="00FC3384" w:rsidP="00FC3384">
            <w:pPr>
              <w:jc w:val="both"/>
              <w:rPr>
                <w:sz w:val="22"/>
                <w:szCs w:val="22"/>
                <w:lang w:val="et-EE"/>
              </w:rPr>
            </w:pPr>
            <w:r w:rsidRPr="3E6C5786">
              <w:rPr>
                <w:i/>
                <w:iCs/>
                <w:lang w:val="et-EE"/>
              </w:rPr>
              <w:lastRenderedPageBreak/>
              <w:t>Töökogemust võib tõendada projektidega, sel juhul tuua projektides välja töökogemus kuudes. Töökogemuse perioodide ajalise kattumise puhul arvestatakse kattuvaid töökogemuse perioode ühekordselt.</w:t>
            </w:r>
          </w:p>
        </w:tc>
        <w:tc>
          <w:tcPr>
            <w:tcW w:w="4740" w:type="dxa"/>
          </w:tcPr>
          <w:p w14:paraId="6D71932E" w14:textId="2FFD59F1" w:rsidR="00FC3384" w:rsidRPr="00552BAA" w:rsidRDefault="00FC3384" w:rsidP="00FC338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lastRenderedPageBreak/>
              <w:t>1. Ettevõte</w:t>
            </w:r>
            <w:r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39282D1E" w14:textId="77777777" w:rsidR="00FC3384" w:rsidRPr="00552BAA" w:rsidRDefault="00FC3384" w:rsidP="00FC338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C1610" w:rsidRPr="00552BAA" w14:paraId="4CB2129D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10DE88A" w14:textId="77777777" w:rsidR="00DC1610" w:rsidRPr="00552BAA" w:rsidRDefault="00DC1610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ECBAA14" w14:textId="76F67E94" w:rsidR="00DC1610" w:rsidRPr="00552BAA" w:rsidRDefault="00FC3384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DC1610"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2648AA18" w14:textId="77777777" w:rsidR="00DC1610" w:rsidRPr="00552BAA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C1610" w:rsidRPr="00552BAA" w14:paraId="77B9A65C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680FE34" w14:textId="77777777" w:rsidR="00DC1610" w:rsidRPr="00552BAA" w:rsidRDefault="00DC1610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DA503AD" w14:textId="423CDE12" w:rsidR="00DC1610" w:rsidRPr="00552BAA" w:rsidRDefault="00DC1610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3E8B0E8A" w14:textId="11D72EBC" w:rsidR="00DC1610" w:rsidRPr="00552BAA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C1610" w:rsidRPr="00552BAA" w14:paraId="63F88317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8301CA5" w14:textId="77777777" w:rsidR="00DC1610" w:rsidRPr="00552BAA" w:rsidRDefault="00DC1610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8C7BE48" w14:textId="49B03D6C" w:rsidR="00DC1610" w:rsidRPr="00552BAA" w:rsidRDefault="00DC1610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01DBAFEB" w14:textId="77777777" w:rsidR="00DC1610" w:rsidRPr="00552BAA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0B2E911A" w14:textId="4925DECC" w:rsidR="00E20619" w:rsidRPr="005A5406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BA0C62" w:rsidRPr="00552BAA" w14:paraId="67490218" w14:textId="77777777" w:rsidTr="00DC1610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6401B356" w14:textId="2F09EFB7" w:rsidR="00BA0C62" w:rsidRPr="00955E33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955E33">
              <w:rPr>
                <w:sz w:val="22"/>
                <w:szCs w:val="22"/>
                <w:lang w:val="et-EE"/>
              </w:rPr>
              <w:t xml:space="preserve">2.3. Omab </w:t>
            </w:r>
            <w:r w:rsidRPr="00FC3384">
              <w:rPr>
                <w:b/>
                <w:bCs/>
                <w:sz w:val="22"/>
                <w:szCs w:val="22"/>
                <w:lang w:val="et-EE"/>
              </w:rPr>
              <w:t>vähemalt 3</w:t>
            </w:r>
            <w:r w:rsidR="00B13FCE">
              <w:rPr>
                <w:b/>
                <w:bCs/>
                <w:sz w:val="22"/>
                <w:szCs w:val="22"/>
                <w:lang w:val="et-EE"/>
              </w:rPr>
              <w:t xml:space="preserve">6 kuud </w:t>
            </w:r>
            <w:r w:rsidRPr="00FC3384">
              <w:rPr>
                <w:b/>
                <w:bCs/>
                <w:sz w:val="22"/>
                <w:szCs w:val="22"/>
                <w:lang w:val="et-EE"/>
              </w:rPr>
              <w:t>XAML/WPF</w:t>
            </w:r>
            <w:r w:rsidRPr="00955E33">
              <w:rPr>
                <w:sz w:val="22"/>
                <w:szCs w:val="22"/>
                <w:lang w:val="et-EE"/>
              </w:rPr>
              <w:t xml:space="preserve"> arenduskogemust</w:t>
            </w:r>
            <w:r>
              <w:rPr>
                <w:sz w:val="22"/>
                <w:szCs w:val="22"/>
                <w:lang w:val="et-EE"/>
              </w:rPr>
              <w:t>.</w:t>
            </w:r>
            <w:r w:rsidRPr="00955E33">
              <w:rPr>
                <w:sz w:val="22"/>
                <w:szCs w:val="22"/>
                <w:lang w:val="et-EE"/>
              </w:rPr>
              <w:t xml:space="preserve"> </w:t>
            </w:r>
          </w:p>
          <w:p w14:paraId="079A0151" w14:textId="77777777" w:rsidR="00BA0C62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173EAA78" w14:textId="3A3127C4" w:rsidR="00BA0C62" w:rsidRPr="00552BAA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3E6C5786">
              <w:rPr>
                <w:i/>
                <w:iCs/>
                <w:lang w:val="et-EE"/>
              </w:rPr>
              <w:t>Töökogemust võib tõendada projektidega, sel juhul tuua projektides välja töökogemus kuudes. Töökogemuse perioodide ajalise kattumise puhul arvestatakse kattuvaid töökogemuse perioode ühekordselt.</w:t>
            </w:r>
          </w:p>
        </w:tc>
        <w:tc>
          <w:tcPr>
            <w:tcW w:w="4740" w:type="dxa"/>
          </w:tcPr>
          <w:p w14:paraId="5A1E6B86" w14:textId="3BB51A29" w:rsidR="00BA0C62" w:rsidRPr="00552BAA" w:rsidRDefault="00BA0C62" w:rsidP="00BA0C62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5C0FDAC8" w14:textId="77777777" w:rsidR="00BA0C62" w:rsidRPr="00552BAA" w:rsidRDefault="00BA0C62" w:rsidP="00BA0C62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BA0C62" w:rsidRPr="00552BAA" w14:paraId="37080772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6E251F2" w14:textId="77777777" w:rsidR="00BA0C62" w:rsidRPr="00552BAA" w:rsidRDefault="00BA0C62" w:rsidP="00BA0C6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36E9B16" w14:textId="3EA80826" w:rsidR="00BA0C62" w:rsidRPr="00552BAA" w:rsidRDefault="00BA0C62" w:rsidP="00BA0C62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254083AB" w14:textId="77777777" w:rsidR="00BA0C62" w:rsidRPr="00552BAA" w:rsidRDefault="00BA0C62" w:rsidP="00BA0C62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BA0C62" w:rsidRPr="00552BAA" w14:paraId="2CB249AC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A126F77" w14:textId="77777777" w:rsidR="00BA0C62" w:rsidRPr="00552BAA" w:rsidRDefault="00BA0C62" w:rsidP="00BA0C6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404AF3E9" w14:textId="291F2D47" w:rsidR="00BA0C62" w:rsidRPr="00552BAA" w:rsidRDefault="00BA0C62" w:rsidP="00BA0C62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 w:rsidR="00963DE1"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167BF6A8" w14:textId="77777777" w:rsidR="00BA0C62" w:rsidRPr="00552BAA" w:rsidRDefault="00BA0C62" w:rsidP="00BA0C62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BA0C62" w:rsidRPr="00552BAA" w14:paraId="71DCFECF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EC11FA1" w14:textId="77777777" w:rsidR="00BA0C62" w:rsidRPr="00552BAA" w:rsidRDefault="00BA0C62" w:rsidP="00BA0C6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1E73CA7" w14:textId="769525D7" w:rsidR="00BA0C62" w:rsidRPr="00552BAA" w:rsidRDefault="00BA0C62" w:rsidP="00BA0C62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7F0EB259" w14:textId="77777777" w:rsidR="00BA0C62" w:rsidRPr="00552BAA" w:rsidRDefault="00BA0C62" w:rsidP="00BA0C62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4CE11CF6" w14:textId="77777777" w:rsidR="005A5406" w:rsidRPr="005A5406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DC1610" w:rsidRPr="00552BAA" w14:paraId="3959C87A" w14:textId="77777777" w:rsidTr="00DC1610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74B33C06" w14:textId="315C5A44" w:rsidR="00722882" w:rsidRPr="00FC3384" w:rsidRDefault="00DC1610" w:rsidP="00722882">
            <w:pPr>
              <w:rPr>
                <w:sz w:val="22"/>
                <w:szCs w:val="22"/>
                <w:lang w:val="et-EE"/>
              </w:rPr>
            </w:pPr>
            <w:r w:rsidRPr="00FC3384">
              <w:rPr>
                <w:sz w:val="22"/>
                <w:szCs w:val="22"/>
                <w:lang w:val="et-EE"/>
              </w:rPr>
              <w:t>2.</w:t>
            </w:r>
            <w:r w:rsidR="00FC3384" w:rsidRPr="00FC3384">
              <w:rPr>
                <w:sz w:val="22"/>
                <w:szCs w:val="22"/>
                <w:lang w:val="et-EE"/>
              </w:rPr>
              <w:t>4</w:t>
            </w:r>
            <w:r w:rsidRPr="00FC3384">
              <w:rPr>
                <w:sz w:val="22"/>
                <w:szCs w:val="22"/>
                <w:lang w:val="et-EE"/>
              </w:rPr>
              <w:t>.</w:t>
            </w:r>
            <w:r w:rsidR="00FC3384" w:rsidRPr="00FC3384">
              <w:rPr>
                <w:sz w:val="22"/>
                <w:szCs w:val="22"/>
                <w:lang w:val="et-EE"/>
              </w:rPr>
              <w:t>V</w:t>
            </w:r>
            <w:r w:rsidRPr="00FC3384">
              <w:rPr>
                <w:sz w:val="22"/>
                <w:szCs w:val="22"/>
                <w:lang w:val="et-EE"/>
              </w:rPr>
              <w:t xml:space="preserve">ähemalt </w:t>
            </w:r>
            <w:r w:rsidR="00722882" w:rsidRPr="00FC3384">
              <w:rPr>
                <w:b/>
                <w:bCs/>
                <w:sz w:val="22"/>
                <w:szCs w:val="22"/>
                <w:lang w:val="et-EE"/>
              </w:rPr>
              <w:t>1 (ühes)</w:t>
            </w:r>
            <w:r w:rsidRPr="00FC3384">
              <w:rPr>
                <w:b/>
                <w:bCs/>
                <w:sz w:val="22"/>
                <w:szCs w:val="22"/>
                <w:lang w:val="et-EE"/>
              </w:rPr>
              <w:t xml:space="preserve"> projektis</w:t>
            </w:r>
            <w:r w:rsidRPr="00FC3384">
              <w:rPr>
                <w:sz w:val="22"/>
                <w:szCs w:val="22"/>
                <w:lang w:val="et-EE"/>
              </w:rPr>
              <w:t xml:space="preserve"> </w:t>
            </w:r>
            <w:r w:rsidR="00722882" w:rsidRPr="00FC3384">
              <w:rPr>
                <w:sz w:val="22"/>
                <w:szCs w:val="22"/>
                <w:lang w:val="et-EE"/>
              </w:rPr>
              <w:t>arendajana</w:t>
            </w:r>
            <w:r w:rsidR="00FC3384" w:rsidRPr="00FC3384">
              <w:rPr>
                <w:sz w:val="22"/>
                <w:szCs w:val="22"/>
                <w:lang w:val="et-EE"/>
              </w:rPr>
              <w:t xml:space="preserve"> teostanud arendustöid  </w:t>
            </w:r>
            <w:r w:rsidR="00FC3384" w:rsidRPr="00FC3384">
              <w:rPr>
                <w:b/>
                <w:bCs/>
                <w:sz w:val="22"/>
                <w:szCs w:val="22"/>
                <w:lang w:val="et-EE"/>
              </w:rPr>
              <w:t>t</w:t>
            </w:r>
            <w:r w:rsidR="00722882" w:rsidRPr="00FC3384">
              <w:rPr>
                <w:b/>
                <w:bCs/>
                <w:sz w:val="22"/>
                <w:szCs w:val="22"/>
                <w:lang w:val="et-EE"/>
              </w:rPr>
              <w:t xml:space="preserve">elefonisüsteemi SIP protokollil audiokõne, videokõne ja RTT(Real Time </w:t>
            </w:r>
            <w:proofErr w:type="spellStart"/>
            <w:r w:rsidR="00722882" w:rsidRPr="00FC3384">
              <w:rPr>
                <w:b/>
                <w:bCs/>
                <w:sz w:val="22"/>
                <w:szCs w:val="22"/>
                <w:lang w:val="et-EE"/>
              </w:rPr>
              <w:t>Text</w:t>
            </w:r>
            <w:proofErr w:type="spellEnd"/>
            <w:r w:rsidR="00722882" w:rsidRPr="00FC3384">
              <w:rPr>
                <w:b/>
                <w:bCs/>
                <w:sz w:val="22"/>
                <w:szCs w:val="22"/>
                <w:lang w:val="et-EE"/>
              </w:rPr>
              <w:t>) töötlemise</w:t>
            </w:r>
            <w:r w:rsidR="00FC3384" w:rsidRPr="00FC3384">
              <w:rPr>
                <w:b/>
                <w:bCs/>
                <w:sz w:val="22"/>
                <w:szCs w:val="22"/>
                <w:lang w:val="et-EE"/>
              </w:rPr>
              <w:t>ks</w:t>
            </w:r>
            <w:r w:rsidR="00722882" w:rsidRPr="00FC3384">
              <w:rPr>
                <w:sz w:val="22"/>
                <w:szCs w:val="22"/>
                <w:lang w:val="et-EE"/>
              </w:rPr>
              <w:t xml:space="preserve"> </w:t>
            </w:r>
          </w:p>
          <w:p w14:paraId="1B12984F" w14:textId="77777777" w:rsidR="00722882" w:rsidRPr="00722882" w:rsidRDefault="00722882" w:rsidP="00722882">
            <w:pPr>
              <w:rPr>
                <w:sz w:val="22"/>
                <w:szCs w:val="22"/>
                <w:highlight w:val="yellow"/>
                <w:lang w:val="et-EE"/>
              </w:rPr>
            </w:pPr>
          </w:p>
          <w:p w14:paraId="026E0973" w14:textId="3EFFBFD7" w:rsidR="00DC1610" w:rsidRPr="00722882" w:rsidRDefault="00DC1610" w:rsidP="00E3688B">
            <w:pPr>
              <w:jc w:val="both"/>
              <w:rPr>
                <w:sz w:val="22"/>
                <w:szCs w:val="22"/>
                <w:highlight w:val="yellow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3959" w14:textId="24FC6A6D" w:rsidR="00DC1610" w:rsidRPr="00552BAA" w:rsidRDefault="00BA0C62" w:rsidP="00E3688B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</w:t>
            </w:r>
            <w:r w:rsidR="00DC1610" w:rsidRPr="00552BAA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 w:rsidR="00717637">
              <w:rPr>
                <w:b/>
                <w:bCs/>
                <w:sz w:val="22"/>
                <w:szCs w:val="22"/>
                <w:lang w:val="et-EE"/>
              </w:rPr>
              <w:t>P</w:t>
            </w:r>
            <w:r w:rsidR="00717637" w:rsidRPr="007B63ED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DEA7E" w14:textId="77777777" w:rsidR="00DC1610" w:rsidRPr="00552BAA" w:rsidRDefault="00DC1610" w:rsidP="00E3688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C1610" w:rsidRPr="00552BAA" w14:paraId="091C4362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46CCEF4" w14:textId="77777777" w:rsidR="00DC1610" w:rsidRPr="00552BAA" w:rsidRDefault="00DC1610" w:rsidP="00E3688B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504B" w14:textId="572873EE" w:rsidR="00DC1610" w:rsidRPr="00552BAA" w:rsidRDefault="00717637" w:rsidP="00E3688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10512" w14:textId="77777777" w:rsidR="00DC1610" w:rsidRPr="00552BAA" w:rsidRDefault="00DC1610" w:rsidP="00E3688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C1610" w:rsidRPr="00552BAA" w14:paraId="72AAA4D8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C51B0CA" w14:textId="77777777" w:rsidR="00DC1610" w:rsidRPr="00552BAA" w:rsidRDefault="00DC1610" w:rsidP="00E3688B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F2FA" w14:textId="2C18CBFE" w:rsidR="00DC1610" w:rsidRPr="00552BAA" w:rsidRDefault="00DC1610" w:rsidP="00E3688B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 w:rsidR="00963DE1"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12023" w14:textId="77777777" w:rsidR="00DC1610" w:rsidRPr="00552BAA" w:rsidRDefault="00DC1610" w:rsidP="00E3688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C1610" w:rsidRPr="00552BAA" w14:paraId="35BF4479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782F346" w14:textId="77777777" w:rsidR="00DC1610" w:rsidRPr="00552BAA" w:rsidRDefault="00DC1610" w:rsidP="00E3688B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8133" w14:textId="77777777" w:rsidR="00DC1610" w:rsidRPr="00552BAA" w:rsidRDefault="00DC1610" w:rsidP="00E3688B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840EA" w14:textId="77777777" w:rsidR="00DC1610" w:rsidRPr="00552BAA" w:rsidRDefault="00DC1610" w:rsidP="00E3688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35EAEB52" w14:textId="77777777" w:rsidR="00DC1610" w:rsidRPr="005A5406" w:rsidRDefault="00DC1610" w:rsidP="00DC1610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758FFDB1" w14:textId="3004695C" w:rsidR="00E20619" w:rsidRDefault="00E20619" w:rsidP="00277341">
      <w:pPr>
        <w:spacing w:after="120"/>
        <w:ind w:right="459"/>
        <w:rPr>
          <w:b/>
          <w:lang w:val="et-EE"/>
        </w:rPr>
      </w:pPr>
    </w:p>
    <w:p w14:paraId="344AC437" w14:textId="33564AFF" w:rsidR="00E20619" w:rsidRDefault="00E20619" w:rsidP="00277341">
      <w:pPr>
        <w:spacing w:after="120"/>
        <w:ind w:right="459"/>
        <w:rPr>
          <w:b/>
          <w:lang w:val="et-EE"/>
        </w:rPr>
      </w:pPr>
    </w:p>
    <w:p w14:paraId="1087EA63" w14:textId="77777777" w:rsidR="00E20619" w:rsidRPr="00997A00" w:rsidRDefault="00E20619" w:rsidP="00277341">
      <w:pPr>
        <w:spacing w:after="120"/>
        <w:ind w:right="459"/>
        <w:rPr>
          <w:b/>
          <w:lang w:val="et-EE"/>
        </w:rPr>
      </w:pPr>
    </w:p>
    <w:p w14:paraId="6C609742" w14:textId="4CAB598C" w:rsidR="00142D63" w:rsidRPr="00BA0C62" w:rsidRDefault="008B6F2F" w:rsidP="00BA0C62">
      <w:pPr>
        <w:spacing w:after="120"/>
        <w:ind w:right="459"/>
        <w:jc w:val="both"/>
        <w:rPr>
          <w:b/>
          <w:sz w:val="28"/>
          <w:szCs w:val="28"/>
          <w:lang w:val="et-EE"/>
        </w:rPr>
      </w:pPr>
      <w:r w:rsidRPr="00997A00">
        <w:rPr>
          <w:b/>
          <w:sz w:val="28"/>
          <w:szCs w:val="28"/>
          <w:lang w:val="et-EE"/>
        </w:rPr>
        <w:t>3</w:t>
      </w:r>
      <w:r w:rsidR="00357B77">
        <w:rPr>
          <w:b/>
          <w:sz w:val="28"/>
          <w:szCs w:val="28"/>
          <w:lang w:val="et-EE"/>
        </w:rPr>
        <w:t>.</w:t>
      </w:r>
      <w:r w:rsidRPr="00997A00">
        <w:rPr>
          <w:b/>
          <w:sz w:val="28"/>
          <w:szCs w:val="28"/>
          <w:lang w:val="et-EE"/>
        </w:rPr>
        <w:t xml:space="preserve"> </w:t>
      </w:r>
      <w:r w:rsidR="00552BAA">
        <w:rPr>
          <w:b/>
          <w:sz w:val="28"/>
          <w:szCs w:val="28"/>
          <w:lang w:val="et-EE"/>
        </w:rPr>
        <w:t xml:space="preserve">Hindamiskriteeriumite kohased andmed </w:t>
      </w:r>
      <w:r w:rsidRPr="00997A00">
        <w:rPr>
          <w:b/>
          <w:sz w:val="28"/>
          <w:szCs w:val="28"/>
          <w:lang w:val="et-EE"/>
        </w:rPr>
        <w:t>(mittekohustuslikud andmed, mille puhul on võimalik teenida hindamiskriteeriumides avaldatud punkte)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4610"/>
        <w:gridCol w:w="6061"/>
      </w:tblGrid>
      <w:tr w:rsidR="00BA0C62" w:rsidRPr="00357B77" w14:paraId="24D6603C" w14:textId="77777777" w:rsidTr="00552BAA">
        <w:trPr>
          <w:trHeight w:val="141"/>
        </w:trPr>
        <w:tc>
          <w:tcPr>
            <w:tcW w:w="3323" w:type="dxa"/>
            <w:vMerge w:val="restart"/>
            <w:shd w:val="clear" w:color="auto" w:fill="auto"/>
          </w:tcPr>
          <w:p w14:paraId="6C563DE6" w14:textId="6B9857FE" w:rsidR="00BA0C62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357B77">
              <w:rPr>
                <w:sz w:val="22"/>
                <w:szCs w:val="22"/>
                <w:lang w:val="et-EE"/>
              </w:rPr>
              <w:t>3.</w:t>
            </w:r>
            <w:r>
              <w:rPr>
                <w:sz w:val="22"/>
                <w:szCs w:val="22"/>
                <w:lang w:val="et-EE"/>
              </w:rPr>
              <w:t>1.</w:t>
            </w:r>
            <w:r w:rsidRPr="00357B77">
              <w:rPr>
                <w:sz w:val="22"/>
                <w:szCs w:val="22"/>
                <w:lang w:val="et-EE"/>
              </w:rPr>
              <w:t xml:space="preserve"> </w:t>
            </w:r>
            <w:r w:rsidRPr="00FC3384">
              <w:rPr>
                <w:b/>
                <w:bCs/>
                <w:sz w:val="22"/>
                <w:szCs w:val="22"/>
                <w:lang w:val="et-EE"/>
              </w:rPr>
              <w:t>C#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955E33">
              <w:rPr>
                <w:sz w:val="22"/>
                <w:szCs w:val="22"/>
                <w:lang w:val="et-EE"/>
              </w:rPr>
              <w:t>arenduskogemus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253D87FD" w14:textId="77777777" w:rsidR="00BA0C62" w:rsidRDefault="00BA0C62" w:rsidP="00BA0C62">
            <w:pPr>
              <w:rPr>
                <w:sz w:val="22"/>
                <w:szCs w:val="22"/>
                <w:lang w:val="et-EE"/>
              </w:rPr>
            </w:pPr>
          </w:p>
          <w:p w14:paraId="4CF85912" w14:textId="77777777" w:rsidR="00BA0C62" w:rsidRDefault="00BA0C62" w:rsidP="00BA0C62">
            <w:pPr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Hindamine:</w:t>
            </w:r>
          </w:p>
          <w:p w14:paraId="0F0A738B" w14:textId="0C6ECAEB" w:rsidR="00BA0C62" w:rsidRPr="00BA0C62" w:rsidRDefault="00B13FCE" w:rsidP="00BA0C62">
            <w:pPr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 xml:space="preserve">48-59 kuud </w:t>
            </w:r>
            <w:r w:rsidR="00BA0C62" w:rsidRPr="00BA0C62">
              <w:rPr>
                <w:i/>
                <w:iCs/>
                <w:sz w:val="22"/>
                <w:szCs w:val="22"/>
                <w:lang w:val="et-EE"/>
              </w:rPr>
              <w:t>– 3 punkti;</w:t>
            </w:r>
          </w:p>
          <w:p w14:paraId="397B2872" w14:textId="79C1CFFD" w:rsidR="00BA0C62" w:rsidRPr="00BA0C62" w:rsidRDefault="00B13FCE" w:rsidP="00BA0C62">
            <w:pPr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60-71 kuud</w:t>
            </w:r>
            <w:r w:rsidR="00BA0C62" w:rsidRPr="00BA0C62">
              <w:rPr>
                <w:i/>
                <w:iCs/>
                <w:sz w:val="22"/>
                <w:szCs w:val="22"/>
                <w:lang w:val="et-EE"/>
              </w:rPr>
              <w:t xml:space="preserve"> – 6 punkti;</w:t>
            </w:r>
          </w:p>
          <w:p w14:paraId="166B730C" w14:textId="2FBD6880" w:rsidR="00BA0C62" w:rsidRPr="00BA0C62" w:rsidRDefault="00B13FCE" w:rsidP="00BA0C62">
            <w:pPr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72-83 kuud</w:t>
            </w:r>
            <w:r w:rsidR="00BA0C62" w:rsidRPr="00BA0C62">
              <w:rPr>
                <w:i/>
                <w:iCs/>
                <w:sz w:val="22"/>
                <w:szCs w:val="22"/>
                <w:lang w:val="et-EE"/>
              </w:rPr>
              <w:t xml:space="preserve"> – 9 punkti;</w:t>
            </w:r>
          </w:p>
          <w:p w14:paraId="54F95582" w14:textId="2F7F8BBF" w:rsidR="00BA0C62" w:rsidRPr="00BA0C62" w:rsidRDefault="00B13FCE" w:rsidP="00BA0C62">
            <w:pPr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84 kuud</w:t>
            </w:r>
            <w:r w:rsidR="00BA0C62" w:rsidRPr="00BA0C62">
              <w:rPr>
                <w:i/>
                <w:iCs/>
                <w:sz w:val="22"/>
                <w:szCs w:val="22"/>
                <w:lang w:val="et-EE"/>
              </w:rPr>
              <w:t xml:space="preserve"> ja enam – 12 punkti.</w:t>
            </w:r>
          </w:p>
          <w:p w14:paraId="7CB110A6" w14:textId="77777777" w:rsidR="00BA0C62" w:rsidRDefault="00BA0C62" w:rsidP="00BA0C62">
            <w:pPr>
              <w:rPr>
                <w:sz w:val="22"/>
                <w:szCs w:val="22"/>
                <w:lang w:val="et-EE"/>
              </w:rPr>
            </w:pPr>
          </w:p>
          <w:p w14:paraId="6B8D9E51" w14:textId="2FD8B4B4" w:rsidR="00BA0C62" w:rsidRPr="00357B77" w:rsidRDefault="00BA0C62" w:rsidP="00BA0C62">
            <w:pPr>
              <w:rPr>
                <w:sz w:val="22"/>
                <w:szCs w:val="22"/>
                <w:lang w:val="et-EE"/>
              </w:rPr>
            </w:pPr>
            <w:r w:rsidRPr="3E6C5786">
              <w:rPr>
                <w:i/>
                <w:iCs/>
                <w:lang w:val="et-EE"/>
              </w:rPr>
              <w:t>Töökogemust võib tõendada projektidega, sel juhul tuua projektides välja töökogemus kuudes. Töökogemuse perioodide ajalise kattumise puhul arvestatakse kattuvaid töökogemuse perioode ühekordselt.</w:t>
            </w:r>
          </w:p>
        </w:tc>
        <w:tc>
          <w:tcPr>
            <w:tcW w:w="4610" w:type="dxa"/>
            <w:shd w:val="clear" w:color="auto" w:fill="auto"/>
          </w:tcPr>
          <w:p w14:paraId="32FF6C1C" w14:textId="3562F638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6061" w:type="dxa"/>
          </w:tcPr>
          <w:p w14:paraId="0BE32A31" w14:textId="77777777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BA0C62" w:rsidRPr="00357B77" w14:paraId="19F7ACE5" w14:textId="77777777" w:rsidTr="00BA0C62">
        <w:trPr>
          <w:trHeight w:val="432"/>
        </w:trPr>
        <w:tc>
          <w:tcPr>
            <w:tcW w:w="3323" w:type="dxa"/>
            <w:vMerge/>
            <w:shd w:val="clear" w:color="auto" w:fill="auto"/>
          </w:tcPr>
          <w:p w14:paraId="0504FECD" w14:textId="77777777" w:rsidR="00BA0C62" w:rsidRPr="00357B77" w:rsidRDefault="00BA0C62" w:rsidP="00BA0C62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2BAF9F4B" w14:textId="192338DC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6061" w:type="dxa"/>
          </w:tcPr>
          <w:p w14:paraId="0B7EC928" w14:textId="77777777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BA0C62" w:rsidRPr="00357B77" w14:paraId="10A0F285" w14:textId="77777777" w:rsidTr="00BA0C62">
        <w:trPr>
          <w:trHeight w:val="449"/>
        </w:trPr>
        <w:tc>
          <w:tcPr>
            <w:tcW w:w="3323" w:type="dxa"/>
            <w:vMerge/>
            <w:shd w:val="clear" w:color="auto" w:fill="auto"/>
          </w:tcPr>
          <w:p w14:paraId="4DB08ADB" w14:textId="77777777" w:rsidR="00BA0C62" w:rsidRPr="00357B77" w:rsidRDefault="00BA0C62" w:rsidP="00BA0C62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08CBE035" w14:textId="4E56A8E3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 w:rsidR="00963DE1"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6061" w:type="dxa"/>
          </w:tcPr>
          <w:p w14:paraId="10651345" w14:textId="77777777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BA0C62" w:rsidRPr="00357B77" w14:paraId="49F35DFA" w14:textId="77777777" w:rsidTr="00980D76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0984917E" w14:textId="77777777" w:rsidR="00BA0C62" w:rsidRPr="00357B77" w:rsidRDefault="00BA0C62" w:rsidP="00BA0C62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3DCE3297" w14:textId="7493D751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6061" w:type="dxa"/>
          </w:tcPr>
          <w:p w14:paraId="2A779DF4" w14:textId="77777777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7320F5EF" w14:textId="77777777" w:rsidR="005A5406" w:rsidRPr="005A5406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03108F9F" w14:textId="2D6278BE" w:rsidR="00552BAA" w:rsidRPr="00357B77" w:rsidRDefault="00552BAA" w:rsidP="00552BAA">
      <w:pPr>
        <w:rPr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4610"/>
        <w:gridCol w:w="6061"/>
      </w:tblGrid>
      <w:tr w:rsidR="00BA0C62" w:rsidRPr="00357B77" w14:paraId="7EFD3548" w14:textId="77777777" w:rsidTr="00980D76">
        <w:trPr>
          <w:trHeight w:val="141"/>
        </w:trPr>
        <w:tc>
          <w:tcPr>
            <w:tcW w:w="3323" w:type="dxa"/>
            <w:vMerge w:val="restart"/>
            <w:shd w:val="clear" w:color="auto" w:fill="auto"/>
          </w:tcPr>
          <w:p w14:paraId="1B1DEFDD" w14:textId="036FB304" w:rsidR="00BA0C62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357B77">
              <w:rPr>
                <w:sz w:val="22"/>
                <w:szCs w:val="22"/>
                <w:lang w:val="et-EE"/>
              </w:rPr>
              <w:t>3.</w:t>
            </w:r>
            <w:r w:rsidR="000D6CB1">
              <w:rPr>
                <w:sz w:val="22"/>
                <w:szCs w:val="22"/>
                <w:lang w:val="et-EE"/>
              </w:rPr>
              <w:t>2</w:t>
            </w:r>
            <w:r w:rsidRPr="00357B77">
              <w:rPr>
                <w:sz w:val="22"/>
                <w:szCs w:val="22"/>
                <w:lang w:val="et-EE"/>
              </w:rPr>
              <w:t>.</w:t>
            </w:r>
          </w:p>
          <w:p w14:paraId="77A08D24" w14:textId="66879EEA" w:rsidR="00BA0C62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FC3384">
              <w:rPr>
                <w:b/>
                <w:bCs/>
                <w:sz w:val="22"/>
                <w:szCs w:val="22"/>
                <w:lang w:val="et-EE"/>
              </w:rPr>
              <w:t>XAML/WPF</w:t>
            </w:r>
            <w:r w:rsidRPr="00955E33">
              <w:rPr>
                <w:sz w:val="22"/>
                <w:szCs w:val="22"/>
                <w:lang w:val="et-EE"/>
              </w:rPr>
              <w:t xml:space="preserve"> arenduskogemus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1E019D83" w14:textId="77777777" w:rsidR="00BA0C62" w:rsidRDefault="00BA0C62" w:rsidP="00BA0C62">
            <w:pPr>
              <w:rPr>
                <w:sz w:val="22"/>
                <w:szCs w:val="22"/>
                <w:lang w:val="et-EE"/>
              </w:rPr>
            </w:pPr>
          </w:p>
          <w:p w14:paraId="2025880B" w14:textId="1DD18538" w:rsidR="00BA0C62" w:rsidRPr="00BA0C62" w:rsidRDefault="00BA0C62" w:rsidP="00BA0C62">
            <w:pPr>
              <w:rPr>
                <w:i/>
                <w:iCs/>
                <w:sz w:val="22"/>
                <w:szCs w:val="22"/>
                <w:lang w:val="et-EE"/>
              </w:rPr>
            </w:pPr>
            <w:r w:rsidRPr="00BA0C62">
              <w:rPr>
                <w:i/>
                <w:iCs/>
                <w:sz w:val="22"/>
                <w:szCs w:val="22"/>
                <w:lang w:val="et-EE"/>
              </w:rPr>
              <w:t>Hindamine:</w:t>
            </w:r>
          </w:p>
          <w:p w14:paraId="67D0CF02" w14:textId="77777777" w:rsidR="00B13FCE" w:rsidRPr="00BA0C62" w:rsidRDefault="00B13FCE" w:rsidP="00B13FCE">
            <w:pPr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 xml:space="preserve">48-59 kuud </w:t>
            </w:r>
            <w:r w:rsidRPr="00BA0C62">
              <w:rPr>
                <w:i/>
                <w:iCs/>
                <w:sz w:val="22"/>
                <w:szCs w:val="22"/>
                <w:lang w:val="et-EE"/>
              </w:rPr>
              <w:t>– 3 punkti;</w:t>
            </w:r>
          </w:p>
          <w:p w14:paraId="50A26448" w14:textId="77777777" w:rsidR="00B13FCE" w:rsidRPr="00BA0C62" w:rsidRDefault="00B13FCE" w:rsidP="00B13FCE">
            <w:pPr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60-71 kuud</w:t>
            </w:r>
            <w:r w:rsidRPr="00BA0C62">
              <w:rPr>
                <w:i/>
                <w:iCs/>
                <w:sz w:val="22"/>
                <w:szCs w:val="22"/>
                <w:lang w:val="et-EE"/>
              </w:rPr>
              <w:t xml:space="preserve"> – 6 punkti;</w:t>
            </w:r>
          </w:p>
          <w:p w14:paraId="00EDEEDC" w14:textId="77777777" w:rsidR="00B13FCE" w:rsidRPr="00BA0C62" w:rsidRDefault="00B13FCE" w:rsidP="00B13FCE">
            <w:pPr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72-83 kuud</w:t>
            </w:r>
            <w:r w:rsidRPr="00BA0C62">
              <w:rPr>
                <w:i/>
                <w:iCs/>
                <w:sz w:val="22"/>
                <w:szCs w:val="22"/>
                <w:lang w:val="et-EE"/>
              </w:rPr>
              <w:t xml:space="preserve"> – 9 punkti;</w:t>
            </w:r>
          </w:p>
          <w:p w14:paraId="42F11316" w14:textId="77777777" w:rsidR="00B13FCE" w:rsidRPr="00BA0C62" w:rsidRDefault="00B13FCE" w:rsidP="00B13FCE">
            <w:pPr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84 kuud</w:t>
            </w:r>
            <w:r w:rsidRPr="00BA0C62">
              <w:rPr>
                <w:i/>
                <w:iCs/>
                <w:sz w:val="22"/>
                <w:szCs w:val="22"/>
                <w:lang w:val="et-EE"/>
              </w:rPr>
              <w:t xml:space="preserve"> ja enam – 12 punkti.</w:t>
            </w:r>
          </w:p>
          <w:p w14:paraId="13F1237E" w14:textId="3576106E" w:rsidR="00BA0C62" w:rsidRPr="00BA0C62" w:rsidRDefault="00BA0C62" w:rsidP="00BA0C62">
            <w:pPr>
              <w:rPr>
                <w:i/>
                <w:iCs/>
                <w:sz w:val="22"/>
                <w:szCs w:val="22"/>
                <w:lang w:val="et-EE"/>
              </w:rPr>
            </w:pPr>
          </w:p>
          <w:p w14:paraId="24EB4788" w14:textId="77777777" w:rsidR="00BA0C62" w:rsidRDefault="00BA0C62" w:rsidP="00BA0C62">
            <w:pPr>
              <w:rPr>
                <w:sz w:val="22"/>
                <w:szCs w:val="22"/>
                <w:lang w:val="et-EE"/>
              </w:rPr>
            </w:pPr>
          </w:p>
          <w:p w14:paraId="065C7B09" w14:textId="7123ED11" w:rsidR="00BA0C62" w:rsidRPr="00357B77" w:rsidRDefault="00BA0C62" w:rsidP="00BA0C62">
            <w:pPr>
              <w:rPr>
                <w:sz w:val="22"/>
                <w:szCs w:val="22"/>
                <w:lang w:val="et-EE"/>
              </w:rPr>
            </w:pPr>
            <w:r w:rsidRPr="3E6C5786">
              <w:rPr>
                <w:i/>
                <w:iCs/>
                <w:lang w:val="et-EE"/>
              </w:rPr>
              <w:lastRenderedPageBreak/>
              <w:t>Töökogemust võib tõendada projektidega, sel juhul tuua projektides välja töökogemus kuudes. Töökogemuse perioodide ajalise kattumise puhul arvestatakse kattuvaid töökogemuse perioode ühekordselt.</w:t>
            </w:r>
          </w:p>
        </w:tc>
        <w:tc>
          <w:tcPr>
            <w:tcW w:w="4610" w:type="dxa"/>
            <w:shd w:val="clear" w:color="auto" w:fill="auto"/>
          </w:tcPr>
          <w:p w14:paraId="24E8CEA1" w14:textId="3DCFB3FB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lastRenderedPageBreak/>
              <w:t>1. Ettevõte</w:t>
            </w:r>
            <w:r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6061" w:type="dxa"/>
          </w:tcPr>
          <w:p w14:paraId="124BBF79" w14:textId="77777777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BA0C62" w:rsidRPr="00357B77" w14:paraId="45C0B4D2" w14:textId="77777777" w:rsidTr="00BA0C62">
        <w:trPr>
          <w:trHeight w:val="444"/>
        </w:trPr>
        <w:tc>
          <w:tcPr>
            <w:tcW w:w="3323" w:type="dxa"/>
            <w:vMerge/>
            <w:shd w:val="clear" w:color="auto" w:fill="auto"/>
          </w:tcPr>
          <w:p w14:paraId="52F2116D" w14:textId="77777777" w:rsidR="00BA0C62" w:rsidRPr="00357B77" w:rsidRDefault="00BA0C62" w:rsidP="00BA0C62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2B936F9F" w14:textId="680AC98C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6061" w:type="dxa"/>
          </w:tcPr>
          <w:p w14:paraId="522DE540" w14:textId="77777777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BA0C62" w:rsidRPr="00357B77" w14:paraId="034236BA" w14:textId="77777777" w:rsidTr="00BA0C62">
        <w:trPr>
          <w:trHeight w:val="462"/>
        </w:trPr>
        <w:tc>
          <w:tcPr>
            <w:tcW w:w="3323" w:type="dxa"/>
            <w:vMerge/>
            <w:shd w:val="clear" w:color="auto" w:fill="auto"/>
          </w:tcPr>
          <w:p w14:paraId="0CE5BDB3" w14:textId="77777777" w:rsidR="00BA0C62" w:rsidRPr="00357B77" w:rsidRDefault="00BA0C62" w:rsidP="00BA0C62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64AB3499" w14:textId="6D99EF98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 w:rsidR="00963DE1"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6061" w:type="dxa"/>
          </w:tcPr>
          <w:p w14:paraId="170DB0BE" w14:textId="77777777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BA0C62" w:rsidRPr="00357B77" w14:paraId="461DFEA5" w14:textId="77777777" w:rsidTr="00980D76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1E3A3EE9" w14:textId="77777777" w:rsidR="00BA0C62" w:rsidRPr="00357B77" w:rsidRDefault="00BA0C62" w:rsidP="00BA0C62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3B8C331C" w14:textId="37001C5F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6061" w:type="dxa"/>
          </w:tcPr>
          <w:p w14:paraId="0C918813" w14:textId="77777777" w:rsidR="00BA0C62" w:rsidRPr="00357B77" w:rsidRDefault="00BA0C62" w:rsidP="00BA0C62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5287D998" w14:textId="77777777" w:rsidR="005A5406" w:rsidRPr="005A5406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72C45C04" w14:textId="77777777" w:rsidR="00BA0C62" w:rsidRDefault="00BA0C62" w:rsidP="00BA0C62">
      <w:pPr>
        <w:spacing w:before="60" w:after="60" w:line="276" w:lineRule="auto"/>
        <w:jc w:val="both"/>
        <w:rPr>
          <w:b/>
          <w:bCs/>
          <w:lang w:val="et-EE"/>
        </w:rPr>
      </w:pPr>
      <w:bookmarkStart w:id="2" w:name="_Hlk183616379"/>
    </w:p>
    <w:p w14:paraId="3F9DE56B" w14:textId="67F31047" w:rsidR="00BA0C62" w:rsidRPr="00920467" w:rsidRDefault="00BA0C62" w:rsidP="00BA0C62">
      <w:pPr>
        <w:spacing w:before="60" w:after="60" w:line="276" w:lineRule="auto"/>
        <w:jc w:val="both"/>
        <w:rPr>
          <w:b/>
          <w:bCs/>
          <w:lang w:val="et-EE"/>
        </w:rPr>
      </w:pPr>
      <w:r w:rsidRPr="3E6C5786">
        <w:rPr>
          <w:b/>
          <w:bCs/>
          <w:lang w:val="et-EE"/>
        </w:rPr>
        <w:t>Üldnõuded:</w:t>
      </w:r>
    </w:p>
    <w:p w14:paraId="27771450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lang w:val="et-EE"/>
        </w:rPr>
      </w:pPr>
      <w:r w:rsidRPr="3E6C5786">
        <w:rPr>
          <w:lang w:val="et-EE"/>
        </w:rPr>
        <w:t xml:space="preserve">Kui tingimuses on nõutud (kõrg)haridus, peab see olema lõpetatud.   </w:t>
      </w:r>
    </w:p>
    <w:p w14:paraId="1E52FDC2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lang w:val="et-EE"/>
        </w:rPr>
        <w:t>Kui tingimuses ei ole nõutud töökogemust projektis, võib viidata ka töösuh</w:t>
      </w:r>
      <w:r w:rsidRPr="3E6C5786">
        <w:rPr>
          <w:color w:val="000000" w:themeColor="text1"/>
          <w:lang w:val="et-EE"/>
        </w:rPr>
        <w:t>tele. Projektiks ei loeta (varasemat) töösuhet. Töökogemust võib tõendada projektidega, sel juhul tuua projektides välja töökogemus kuudes.</w:t>
      </w:r>
    </w:p>
    <w:p w14:paraId="58405B3C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37F8F3C0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64ABD641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 xml:space="preserve">Viidatud projektid peavad olema pakkumuse esitamise ajaks nõutud mahus/ kompetentsi osas täidetud ja tellija poolt vastu võetud. </w:t>
      </w:r>
    </w:p>
    <w:p w14:paraId="2F475CB9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 xml:space="preserve">Hankijal on õigus pöörduda tellija poole esitatud andmete kontrollimiseks. </w:t>
      </w:r>
    </w:p>
    <w:p w14:paraId="5FBCE844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6D276858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1BDAEA89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38645945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7CC17B30" w14:textId="77777777" w:rsidR="00BA0C62" w:rsidRPr="00920467" w:rsidRDefault="00BA0C62" w:rsidP="00BA0C62">
      <w:pPr>
        <w:pStyle w:val="ListParagraph"/>
        <w:numPr>
          <w:ilvl w:val="0"/>
          <w:numId w:val="19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lastRenderedPageBreak/>
        <w:t>Hankija ei küsi pakkujalt selgitusi väärtuspunktide saamiseks esitatud andmete kohta. Kui pakkuja on esitanud andmeid, millest ei saa kogemuse olemasolu üheselt järeldada, punkte ei anta.</w:t>
      </w:r>
    </w:p>
    <w:bookmarkEnd w:id="2"/>
    <w:p w14:paraId="259FD973" w14:textId="77777777" w:rsidR="00BA0C62" w:rsidRPr="00920467" w:rsidRDefault="00BA0C62" w:rsidP="00BA0C62">
      <w:pPr>
        <w:spacing w:before="60" w:after="60" w:line="276" w:lineRule="auto"/>
      </w:pPr>
    </w:p>
    <w:p w14:paraId="2D3E9091" w14:textId="77777777" w:rsidR="00552BAA" w:rsidRPr="00552BAA" w:rsidRDefault="00552BAA" w:rsidP="00552BAA">
      <w:pPr>
        <w:rPr>
          <w:lang w:val="et-EE"/>
        </w:rPr>
      </w:pPr>
    </w:p>
    <w:sectPr w:rsidR="00552BAA" w:rsidRPr="00552BAA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9A935" w14:textId="77777777" w:rsidR="0080561B" w:rsidRDefault="0080561B" w:rsidP="00BF1280">
      <w:r>
        <w:separator/>
      </w:r>
    </w:p>
  </w:endnote>
  <w:endnote w:type="continuationSeparator" w:id="0">
    <w:p w14:paraId="3952CBF7" w14:textId="77777777" w:rsidR="0080561B" w:rsidRDefault="0080561B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2FB27" w14:textId="77777777" w:rsidR="0080561B" w:rsidRDefault="0080561B" w:rsidP="00BF1280">
      <w:r>
        <w:separator/>
      </w:r>
    </w:p>
  </w:footnote>
  <w:footnote w:type="continuationSeparator" w:id="0">
    <w:p w14:paraId="6AECC792" w14:textId="77777777" w:rsidR="0080561B" w:rsidRDefault="0080561B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8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2169575">
    <w:abstractNumId w:val="5"/>
  </w:num>
  <w:num w:numId="2" w16cid:durableId="297033061">
    <w:abstractNumId w:val="8"/>
  </w:num>
  <w:num w:numId="3" w16cid:durableId="372080446">
    <w:abstractNumId w:val="6"/>
  </w:num>
  <w:num w:numId="4" w16cid:durableId="1680427668">
    <w:abstractNumId w:val="13"/>
  </w:num>
  <w:num w:numId="5" w16cid:durableId="1243367966">
    <w:abstractNumId w:val="11"/>
  </w:num>
  <w:num w:numId="6" w16cid:durableId="1972513660">
    <w:abstractNumId w:val="14"/>
  </w:num>
  <w:num w:numId="7" w16cid:durableId="2132478426">
    <w:abstractNumId w:val="4"/>
  </w:num>
  <w:num w:numId="8" w16cid:durableId="1119370427">
    <w:abstractNumId w:val="0"/>
  </w:num>
  <w:num w:numId="9" w16cid:durableId="402915607">
    <w:abstractNumId w:val="1"/>
  </w:num>
  <w:num w:numId="10" w16cid:durableId="152796989">
    <w:abstractNumId w:val="12"/>
  </w:num>
  <w:num w:numId="11" w16cid:durableId="2010402389">
    <w:abstractNumId w:val="15"/>
  </w:num>
  <w:num w:numId="12" w16cid:durableId="2030140385">
    <w:abstractNumId w:val="10"/>
  </w:num>
  <w:num w:numId="13" w16cid:durableId="1474904762">
    <w:abstractNumId w:val="2"/>
  </w:num>
  <w:num w:numId="14" w16cid:durableId="1052846217">
    <w:abstractNumId w:val="18"/>
  </w:num>
  <w:num w:numId="15" w16cid:durableId="1908566283">
    <w:abstractNumId w:val="17"/>
  </w:num>
  <w:num w:numId="16" w16cid:durableId="818234713">
    <w:abstractNumId w:val="16"/>
  </w:num>
  <w:num w:numId="17" w16cid:durableId="660811820">
    <w:abstractNumId w:val="9"/>
  </w:num>
  <w:num w:numId="18" w16cid:durableId="1088429317">
    <w:abstractNumId w:val="7"/>
  </w:num>
  <w:num w:numId="19" w16cid:durableId="6888747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61DAF"/>
    <w:rsid w:val="00073774"/>
    <w:rsid w:val="00092A90"/>
    <w:rsid w:val="000A0D9F"/>
    <w:rsid w:val="000A5C7E"/>
    <w:rsid w:val="000C1ECF"/>
    <w:rsid w:val="000C39FE"/>
    <w:rsid w:val="000C7D81"/>
    <w:rsid w:val="000D6CB1"/>
    <w:rsid w:val="000E4D44"/>
    <w:rsid w:val="000F4858"/>
    <w:rsid w:val="001041B7"/>
    <w:rsid w:val="00141386"/>
    <w:rsid w:val="00142D63"/>
    <w:rsid w:val="001543A0"/>
    <w:rsid w:val="00175834"/>
    <w:rsid w:val="00194D6C"/>
    <w:rsid w:val="001A339A"/>
    <w:rsid w:val="001B6E46"/>
    <w:rsid w:val="001B75BC"/>
    <w:rsid w:val="001B7E58"/>
    <w:rsid w:val="001F1F0A"/>
    <w:rsid w:val="0020033C"/>
    <w:rsid w:val="00204C6C"/>
    <w:rsid w:val="00217653"/>
    <w:rsid w:val="0023499E"/>
    <w:rsid w:val="002537EE"/>
    <w:rsid w:val="00266662"/>
    <w:rsid w:val="0027055D"/>
    <w:rsid w:val="00277341"/>
    <w:rsid w:val="00280FEE"/>
    <w:rsid w:val="00283EB8"/>
    <w:rsid w:val="00285155"/>
    <w:rsid w:val="00296856"/>
    <w:rsid w:val="002A7B90"/>
    <w:rsid w:val="002B06BF"/>
    <w:rsid w:val="002C53A0"/>
    <w:rsid w:val="002E6E0D"/>
    <w:rsid w:val="002F25CC"/>
    <w:rsid w:val="002F7228"/>
    <w:rsid w:val="003006DE"/>
    <w:rsid w:val="0031224A"/>
    <w:rsid w:val="00345454"/>
    <w:rsid w:val="00357B77"/>
    <w:rsid w:val="0037025A"/>
    <w:rsid w:val="00376A28"/>
    <w:rsid w:val="003951FC"/>
    <w:rsid w:val="0039767E"/>
    <w:rsid w:val="00397D3C"/>
    <w:rsid w:val="003B32A5"/>
    <w:rsid w:val="003B7466"/>
    <w:rsid w:val="003D5429"/>
    <w:rsid w:val="003F4A2E"/>
    <w:rsid w:val="003F51E0"/>
    <w:rsid w:val="0040194E"/>
    <w:rsid w:val="00412DA1"/>
    <w:rsid w:val="00432E80"/>
    <w:rsid w:val="004523C3"/>
    <w:rsid w:val="00452BFC"/>
    <w:rsid w:val="00467D8A"/>
    <w:rsid w:val="004737D2"/>
    <w:rsid w:val="004E22A3"/>
    <w:rsid w:val="004E337C"/>
    <w:rsid w:val="00525926"/>
    <w:rsid w:val="0053186D"/>
    <w:rsid w:val="00552BAA"/>
    <w:rsid w:val="00555211"/>
    <w:rsid w:val="00563D05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435D2"/>
    <w:rsid w:val="0066250A"/>
    <w:rsid w:val="006771DB"/>
    <w:rsid w:val="00685852"/>
    <w:rsid w:val="0069164D"/>
    <w:rsid w:val="00691CF8"/>
    <w:rsid w:val="00694A1A"/>
    <w:rsid w:val="006D0869"/>
    <w:rsid w:val="006D2076"/>
    <w:rsid w:val="006E4B5D"/>
    <w:rsid w:val="006F3B80"/>
    <w:rsid w:val="006F5250"/>
    <w:rsid w:val="00717637"/>
    <w:rsid w:val="00722882"/>
    <w:rsid w:val="0072466C"/>
    <w:rsid w:val="00732659"/>
    <w:rsid w:val="00737E3C"/>
    <w:rsid w:val="007403DC"/>
    <w:rsid w:val="007408A4"/>
    <w:rsid w:val="007635D8"/>
    <w:rsid w:val="00765BCF"/>
    <w:rsid w:val="00773564"/>
    <w:rsid w:val="007D15A1"/>
    <w:rsid w:val="007E4829"/>
    <w:rsid w:val="007E51F6"/>
    <w:rsid w:val="007E63A6"/>
    <w:rsid w:val="00800FED"/>
    <w:rsid w:val="0080561B"/>
    <w:rsid w:val="00807AC0"/>
    <w:rsid w:val="00842B6E"/>
    <w:rsid w:val="00856FE8"/>
    <w:rsid w:val="00874A9A"/>
    <w:rsid w:val="0088565B"/>
    <w:rsid w:val="0089264D"/>
    <w:rsid w:val="00894270"/>
    <w:rsid w:val="008B0B91"/>
    <w:rsid w:val="008B6F2F"/>
    <w:rsid w:val="008C4FB7"/>
    <w:rsid w:val="008D2990"/>
    <w:rsid w:val="008E0CA1"/>
    <w:rsid w:val="008E2B50"/>
    <w:rsid w:val="008F0F21"/>
    <w:rsid w:val="008F125D"/>
    <w:rsid w:val="008F68C3"/>
    <w:rsid w:val="008F6AAD"/>
    <w:rsid w:val="00932D91"/>
    <w:rsid w:val="00942DB9"/>
    <w:rsid w:val="00955E33"/>
    <w:rsid w:val="009628DF"/>
    <w:rsid w:val="00963DE1"/>
    <w:rsid w:val="009810D8"/>
    <w:rsid w:val="00997A00"/>
    <w:rsid w:val="00A04F8E"/>
    <w:rsid w:val="00A061F1"/>
    <w:rsid w:val="00A07987"/>
    <w:rsid w:val="00A34BA5"/>
    <w:rsid w:val="00A4126A"/>
    <w:rsid w:val="00A52558"/>
    <w:rsid w:val="00A6392D"/>
    <w:rsid w:val="00A67DC4"/>
    <w:rsid w:val="00A85212"/>
    <w:rsid w:val="00A87C53"/>
    <w:rsid w:val="00AA75BF"/>
    <w:rsid w:val="00AE2A2F"/>
    <w:rsid w:val="00AF24A4"/>
    <w:rsid w:val="00AF6E0B"/>
    <w:rsid w:val="00B10335"/>
    <w:rsid w:val="00B10463"/>
    <w:rsid w:val="00B13FCE"/>
    <w:rsid w:val="00B179C2"/>
    <w:rsid w:val="00B21ECA"/>
    <w:rsid w:val="00B33C12"/>
    <w:rsid w:val="00B400EB"/>
    <w:rsid w:val="00B41A2F"/>
    <w:rsid w:val="00B73592"/>
    <w:rsid w:val="00B958EF"/>
    <w:rsid w:val="00BA0C62"/>
    <w:rsid w:val="00BA339F"/>
    <w:rsid w:val="00BA5190"/>
    <w:rsid w:val="00BB682B"/>
    <w:rsid w:val="00BC6651"/>
    <w:rsid w:val="00BF1280"/>
    <w:rsid w:val="00C02039"/>
    <w:rsid w:val="00C04525"/>
    <w:rsid w:val="00C05997"/>
    <w:rsid w:val="00C234ED"/>
    <w:rsid w:val="00C26EF9"/>
    <w:rsid w:val="00C3799E"/>
    <w:rsid w:val="00C466F3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D0658B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A39DD"/>
    <w:rsid w:val="00DB2186"/>
    <w:rsid w:val="00DC069B"/>
    <w:rsid w:val="00DC1610"/>
    <w:rsid w:val="00DF4225"/>
    <w:rsid w:val="00E04E09"/>
    <w:rsid w:val="00E20619"/>
    <w:rsid w:val="00E26686"/>
    <w:rsid w:val="00E50F32"/>
    <w:rsid w:val="00E854FE"/>
    <w:rsid w:val="00EA20DD"/>
    <w:rsid w:val="00EE17D1"/>
    <w:rsid w:val="00EE194B"/>
    <w:rsid w:val="00EF2B37"/>
    <w:rsid w:val="00F177E1"/>
    <w:rsid w:val="00F2787C"/>
    <w:rsid w:val="00F429E9"/>
    <w:rsid w:val="00F43D70"/>
    <w:rsid w:val="00F53AFF"/>
    <w:rsid w:val="00F56ACD"/>
    <w:rsid w:val="00F7216B"/>
    <w:rsid w:val="00F74AA7"/>
    <w:rsid w:val="00F92670"/>
    <w:rsid w:val="00F962BE"/>
    <w:rsid w:val="00F96701"/>
    <w:rsid w:val="00FA1019"/>
    <w:rsid w:val="00FB53EF"/>
    <w:rsid w:val="00FC3384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1C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1C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BA0C6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863</Words>
  <Characters>5012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Paavo Kirsi</cp:lastModifiedBy>
  <cp:revision>9</cp:revision>
  <dcterms:created xsi:type="dcterms:W3CDTF">2025-03-17T09:22:00Z</dcterms:created>
  <dcterms:modified xsi:type="dcterms:W3CDTF">2025-03-25T14:05:00Z</dcterms:modified>
</cp:coreProperties>
</file>